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3794"/>
        <w:gridCol w:w="1843"/>
        <w:gridCol w:w="3650"/>
      </w:tblGrid>
      <w:tr w:rsidR="0056467F" w:rsidRPr="00155733" w14:paraId="2513BF37" w14:textId="77777777" w:rsidTr="0056467F">
        <w:tc>
          <w:tcPr>
            <w:tcW w:w="3794" w:type="dxa"/>
          </w:tcPr>
          <w:p w14:paraId="2E478944" w14:textId="77777777" w:rsidR="0056467F" w:rsidRPr="00155733" w:rsidRDefault="0056467F" w:rsidP="0056467F">
            <w:pPr>
              <w:jc w:val="center"/>
              <w:rPr>
                <w:b/>
                <w:sz w:val="28"/>
                <w:szCs w:val="28"/>
                <w:lang w:val="en-US"/>
              </w:rPr>
            </w:pPr>
            <w:r w:rsidRPr="00155733">
              <w:rPr>
                <w:b/>
                <w:sz w:val="28"/>
                <w:szCs w:val="28"/>
                <w:lang w:val="en-US"/>
              </w:rPr>
              <w:t xml:space="preserve">Кыргыз Республикасынын Өкмөтүнө караштуу бизнести өнүктүрүү жана инвестициялар боюнча кеңештин отурумунун </w:t>
            </w:r>
          </w:p>
          <w:p w14:paraId="0969B58C" w14:textId="77777777" w:rsidR="0056467F" w:rsidRPr="00155733" w:rsidRDefault="0056467F" w:rsidP="0056467F">
            <w:pPr>
              <w:jc w:val="center"/>
              <w:rPr>
                <w:sz w:val="16"/>
                <w:szCs w:val="16"/>
                <w:lang w:val="en-US"/>
              </w:rPr>
            </w:pPr>
            <w:r w:rsidRPr="00155733">
              <w:rPr>
                <w:b/>
                <w:bCs/>
                <w:sz w:val="28"/>
                <w:szCs w:val="28"/>
                <w:lang w:val="en-US"/>
              </w:rPr>
              <w:t>Протоколу</w:t>
            </w:r>
          </w:p>
        </w:tc>
        <w:tc>
          <w:tcPr>
            <w:tcW w:w="1843" w:type="dxa"/>
          </w:tcPr>
          <w:p w14:paraId="3766660B" w14:textId="77777777" w:rsidR="0056467F" w:rsidRPr="00155733" w:rsidRDefault="003269D2" w:rsidP="0056467F">
            <w:pPr>
              <w:jc w:val="center"/>
              <w:rPr>
                <w:sz w:val="16"/>
                <w:szCs w:val="16"/>
                <w:lang w:val="en-US"/>
              </w:rPr>
            </w:pPr>
            <w:r w:rsidRPr="00155733">
              <w:rPr>
                <w:b/>
                <w:noProof/>
                <w:sz w:val="28"/>
                <w:szCs w:val="28"/>
                <w:lang w:val="en-US" w:eastAsia="en-US"/>
              </w:rPr>
              <w:drawing>
                <wp:inline distT="0" distB="0" distL="0" distR="0" wp14:anchorId="4A01E2B4" wp14:editId="45630222">
                  <wp:extent cx="1079500" cy="1066800"/>
                  <wp:effectExtent l="0" t="0" r="12700" b="0"/>
                  <wp:docPr id="1" name="Рисунок 1" descr="C:\Users\a.jalilo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jalilov\Desktop\герб.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9500" cy="1066800"/>
                          </a:xfrm>
                          <a:prstGeom prst="rect">
                            <a:avLst/>
                          </a:prstGeom>
                          <a:noFill/>
                          <a:ln>
                            <a:noFill/>
                          </a:ln>
                        </pic:spPr>
                      </pic:pic>
                    </a:graphicData>
                  </a:graphic>
                </wp:inline>
              </w:drawing>
            </w:r>
          </w:p>
        </w:tc>
        <w:tc>
          <w:tcPr>
            <w:tcW w:w="3650" w:type="dxa"/>
          </w:tcPr>
          <w:p w14:paraId="6E6597F3" w14:textId="77777777" w:rsidR="00A135A3" w:rsidRPr="00155733" w:rsidRDefault="00A135A3" w:rsidP="00A135A3">
            <w:pPr>
              <w:jc w:val="center"/>
              <w:rPr>
                <w:b/>
                <w:bCs/>
                <w:sz w:val="28"/>
                <w:szCs w:val="28"/>
                <w:lang w:val="en-US"/>
              </w:rPr>
            </w:pPr>
            <w:r w:rsidRPr="00155733">
              <w:rPr>
                <w:b/>
                <w:bCs/>
                <w:sz w:val="28"/>
                <w:szCs w:val="28"/>
                <w:lang w:val="en-US"/>
              </w:rPr>
              <w:t>PROTOCOL</w:t>
            </w:r>
          </w:p>
          <w:p w14:paraId="4A832AF4" w14:textId="77777777" w:rsidR="0056467F" w:rsidRPr="00155733" w:rsidRDefault="00A135A3" w:rsidP="00A135A3">
            <w:pPr>
              <w:jc w:val="center"/>
              <w:rPr>
                <w:sz w:val="16"/>
                <w:szCs w:val="16"/>
                <w:lang w:val="en-US"/>
              </w:rPr>
            </w:pPr>
            <w:proofErr w:type="gramStart"/>
            <w:r w:rsidRPr="00155733">
              <w:rPr>
                <w:b/>
                <w:bCs/>
                <w:sz w:val="28"/>
                <w:szCs w:val="28"/>
                <w:lang w:val="en-US"/>
              </w:rPr>
              <w:t>of</w:t>
            </w:r>
            <w:proofErr w:type="gramEnd"/>
            <w:r w:rsidRPr="00155733">
              <w:rPr>
                <w:b/>
                <w:bCs/>
                <w:sz w:val="28"/>
                <w:szCs w:val="28"/>
                <w:lang w:val="en-US"/>
              </w:rPr>
              <w:t xml:space="preserve"> a meeting of the Council for Business Development and Investment under the Government of Kyrgyz Republic</w:t>
            </w:r>
          </w:p>
        </w:tc>
      </w:tr>
    </w:tbl>
    <w:p w14:paraId="019B5C07" w14:textId="77777777" w:rsidR="0056467F" w:rsidRPr="00155733" w:rsidRDefault="0056467F" w:rsidP="0056467F">
      <w:pPr>
        <w:jc w:val="center"/>
        <w:rPr>
          <w:sz w:val="16"/>
          <w:szCs w:val="16"/>
          <w:lang w:val="en-US"/>
        </w:rPr>
      </w:pPr>
    </w:p>
    <w:p w14:paraId="4026311D" w14:textId="77777777" w:rsidR="0056467F" w:rsidRPr="00155733" w:rsidRDefault="0056467F" w:rsidP="0056467F">
      <w:pPr>
        <w:ind w:firstLine="709"/>
        <w:jc w:val="center"/>
        <w:rPr>
          <w:lang w:val="en-US"/>
        </w:rPr>
      </w:pPr>
      <w:r w:rsidRPr="00155733">
        <w:rPr>
          <w:lang w:val="en-US"/>
        </w:rPr>
        <w:t>№</w:t>
      </w:r>
      <w:r w:rsidR="00EB3176" w:rsidRPr="00155733">
        <w:rPr>
          <w:lang w:val="en-US"/>
        </w:rPr>
        <w:t xml:space="preserve"> </w:t>
      </w:r>
      <w:r w:rsidR="008C4BA0" w:rsidRPr="00155733">
        <w:rPr>
          <w:lang w:val="en-US"/>
        </w:rPr>
        <w:t>5</w:t>
      </w:r>
      <w:r w:rsidR="00C74F7B" w:rsidRPr="00155733">
        <w:rPr>
          <w:lang w:val="en-US"/>
        </w:rPr>
        <w:t xml:space="preserve"> </w:t>
      </w:r>
      <w:r w:rsidR="00A135A3" w:rsidRPr="00155733">
        <w:rPr>
          <w:lang w:val="en-US"/>
        </w:rPr>
        <w:t xml:space="preserve">from December 21, 2017 </w:t>
      </w:r>
    </w:p>
    <w:p w14:paraId="143704B3" w14:textId="77777777" w:rsidR="0056467F" w:rsidRPr="00155733" w:rsidRDefault="003269D2" w:rsidP="0056467F">
      <w:pPr>
        <w:ind w:firstLine="709"/>
        <w:jc w:val="center"/>
        <w:rPr>
          <w:sz w:val="28"/>
          <w:szCs w:val="28"/>
          <w:lang w:val="en-US"/>
        </w:rPr>
      </w:pPr>
      <w:r w:rsidRPr="00155733">
        <w:rPr>
          <w:noProof/>
          <w:sz w:val="28"/>
          <w:szCs w:val="28"/>
          <w:lang w:val="en-US" w:eastAsia="en-US"/>
        </w:rPr>
        <mc:AlternateContent>
          <mc:Choice Requires="wps">
            <w:drawing>
              <wp:anchor distT="4294967291" distB="4294967291" distL="114300" distR="114300" simplePos="0" relativeHeight="251657728" behindDoc="0" locked="0" layoutInCell="1" allowOverlap="1" wp14:anchorId="0255BE07" wp14:editId="2E67C6B2">
                <wp:simplePos x="0" y="0"/>
                <wp:positionH relativeFrom="column">
                  <wp:posOffset>-114300</wp:posOffset>
                </wp:positionH>
                <wp:positionV relativeFrom="paragraph">
                  <wp:posOffset>122554</wp:posOffset>
                </wp:positionV>
                <wp:extent cx="5875020" cy="0"/>
                <wp:effectExtent l="0" t="25400" r="1778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5emu;mso-wrap-distance-right:9pt;mso-wrap-distance-bottom:-5emu;mso-position-horizontal:absolute;mso-position-horizontal-relative:text;mso-position-vertical:absolute;mso-position-vertical-relative:text;mso-width-percent:0;mso-height-percent:0;mso-width-relative:page;mso-height-relative:page" from="-8.95pt,9.65pt" to="453.6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" strokeweight="4.5pt">
                <v:stroke linestyle="thickThin"/>
              </v:line>
            </w:pict>
          </mc:Fallback>
        </mc:AlternateContent>
      </w:r>
    </w:p>
    <w:tbl>
      <w:tblPr>
        <w:tblW w:w="9072" w:type="dxa"/>
        <w:tblInd w:w="108" w:type="dxa"/>
        <w:tblLook w:val="01E0" w:firstRow="1" w:lastRow="1" w:firstColumn="1" w:lastColumn="1" w:noHBand="0" w:noVBand="0"/>
      </w:tblPr>
      <w:tblGrid>
        <w:gridCol w:w="2127"/>
        <w:gridCol w:w="6945"/>
      </w:tblGrid>
      <w:tr w:rsidR="0056467F" w:rsidRPr="00155733" w14:paraId="758E26B1" w14:textId="77777777" w:rsidTr="002B1FDD">
        <w:tc>
          <w:tcPr>
            <w:tcW w:w="2127" w:type="dxa"/>
          </w:tcPr>
          <w:p w14:paraId="1DBBF9D5" w14:textId="77777777" w:rsidR="0056467F" w:rsidRPr="00155733" w:rsidRDefault="00BB457D" w:rsidP="006C2207">
            <w:pPr>
              <w:rPr>
                <w:sz w:val="28"/>
                <w:szCs w:val="28"/>
                <w:lang w:val="en-US"/>
              </w:rPr>
            </w:pPr>
            <w:r w:rsidRPr="00155733">
              <w:rPr>
                <w:sz w:val="28"/>
                <w:szCs w:val="28"/>
                <w:lang w:val="en-US"/>
              </w:rPr>
              <w:t>1</w:t>
            </w:r>
            <w:r w:rsidR="006C2207" w:rsidRPr="00155733">
              <w:rPr>
                <w:sz w:val="28"/>
                <w:szCs w:val="28"/>
                <w:lang w:val="en-US"/>
              </w:rPr>
              <w:t>4</w:t>
            </w:r>
            <w:r w:rsidR="00D2482F" w:rsidRPr="00155733">
              <w:rPr>
                <w:sz w:val="28"/>
                <w:szCs w:val="28"/>
                <w:lang w:val="en-US"/>
              </w:rPr>
              <w:t>:</w:t>
            </w:r>
            <w:r w:rsidR="006C2207" w:rsidRPr="00155733">
              <w:rPr>
                <w:sz w:val="28"/>
                <w:szCs w:val="28"/>
                <w:lang w:val="en-US"/>
              </w:rPr>
              <w:t>0</w:t>
            </w:r>
            <w:r w:rsidR="0056467F" w:rsidRPr="00155733">
              <w:rPr>
                <w:sz w:val="28"/>
                <w:szCs w:val="28"/>
                <w:lang w:val="en-US"/>
              </w:rPr>
              <w:t>0</w:t>
            </w:r>
            <w:r w:rsidR="00F43361" w:rsidRPr="00155733">
              <w:rPr>
                <w:sz w:val="28"/>
                <w:szCs w:val="28"/>
                <w:lang w:val="en-US"/>
              </w:rPr>
              <w:t xml:space="preserve"> – 1</w:t>
            </w:r>
            <w:r w:rsidR="006C2207" w:rsidRPr="00155733">
              <w:rPr>
                <w:sz w:val="28"/>
                <w:szCs w:val="28"/>
                <w:lang w:val="en-US"/>
              </w:rPr>
              <w:t>6</w:t>
            </w:r>
            <w:r w:rsidR="00F43361" w:rsidRPr="00155733">
              <w:rPr>
                <w:sz w:val="28"/>
                <w:szCs w:val="28"/>
                <w:lang w:val="en-US"/>
              </w:rPr>
              <w:t>:</w:t>
            </w:r>
            <w:r w:rsidR="00D2482F" w:rsidRPr="00155733">
              <w:rPr>
                <w:sz w:val="28"/>
                <w:szCs w:val="28"/>
                <w:lang w:val="en-US"/>
              </w:rPr>
              <w:t>00</w:t>
            </w:r>
          </w:p>
        </w:tc>
        <w:tc>
          <w:tcPr>
            <w:tcW w:w="6945" w:type="dxa"/>
          </w:tcPr>
          <w:p w14:paraId="4F6C19B3" w14:textId="77777777" w:rsidR="0056467F" w:rsidRPr="00155733" w:rsidRDefault="0056467F" w:rsidP="00A62880">
            <w:pPr>
              <w:jc w:val="right"/>
              <w:rPr>
                <w:rFonts w:eastAsia="Times New Roman"/>
                <w:sz w:val="28"/>
                <w:szCs w:val="26"/>
                <w:lang w:val="en-US" w:eastAsia="ru-RU"/>
              </w:rPr>
            </w:pPr>
          </w:p>
          <w:p w14:paraId="0122C026" w14:textId="77777777" w:rsidR="00B543B6" w:rsidRPr="00155733" w:rsidRDefault="00B543B6" w:rsidP="00B543B6">
            <w:pPr>
              <w:jc w:val="right"/>
              <w:rPr>
                <w:sz w:val="28"/>
                <w:szCs w:val="28"/>
                <w:lang w:val="en-US"/>
              </w:rPr>
            </w:pPr>
            <w:r w:rsidRPr="00155733">
              <w:rPr>
                <w:sz w:val="28"/>
                <w:szCs w:val="28"/>
                <w:lang w:val="en-US"/>
              </w:rPr>
              <w:t>Square room</w:t>
            </w:r>
          </w:p>
          <w:p w14:paraId="2D32164C" w14:textId="77777777" w:rsidR="00B543B6" w:rsidRPr="00155733" w:rsidRDefault="00B543B6" w:rsidP="00B543B6">
            <w:pPr>
              <w:jc w:val="right"/>
              <w:rPr>
                <w:sz w:val="28"/>
                <w:szCs w:val="28"/>
                <w:lang w:val="en-US"/>
              </w:rPr>
            </w:pPr>
            <w:r w:rsidRPr="00155733">
              <w:rPr>
                <w:sz w:val="28"/>
                <w:szCs w:val="28"/>
                <w:lang w:val="en-US"/>
              </w:rPr>
              <w:t>Government House of the KR</w:t>
            </w:r>
          </w:p>
        </w:tc>
      </w:tr>
    </w:tbl>
    <w:p w14:paraId="696F4BC6" w14:textId="77777777" w:rsidR="0056467F" w:rsidRPr="00155733" w:rsidRDefault="0056467F" w:rsidP="0056467F">
      <w:pPr>
        <w:tabs>
          <w:tab w:val="left" w:pos="2940"/>
        </w:tabs>
        <w:jc w:val="both"/>
        <w:rPr>
          <w:b/>
          <w:bCs/>
          <w:sz w:val="28"/>
          <w:szCs w:val="28"/>
          <w:lang w:val="en-US"/>
        </w:rPr>
      </w:pPr>
    </w:p>
    <w:tbl>
      <w:tblPr>
        <w:tblW w:w="9072" w:type="dxa"/>
        <w:tblInd w:w="108" w:type="dxa"/>
        <w:tblLook w:val="04A0" w:firstRow="1" w:lastRow="0" w:firstColumn="1" w:lastColumn="0" w:noHBand="0" w:noVBand="1"/>
      </w:tblPr>
      <w:tblGrid>
        <w:gridCol w:w="4253"/>
        <w:gridCol w:w="4819"/>
      </w:tblGrid>
      <w:tr w:rsidR="0016403B" w:rsidRPr="00155733" w14:paraId="76E0C955" w14:textId="77777777" w:rsidTr="0074734B">
        <w:tc>
          <w:tcPr>
            <w:tcW w:w="4253" w:type="dxa"/>
          </w:tcPr>
          <w:p w14:paraId="6DBAC9B6" w14:textId="77777777" w:rsidR="0016403B" w:rsidRPr="00155733" w:rsidRDefault="0016403B" w:rsidP="0016403B">
            <w:pPr>
              <w:tabs>
                <w:tab w:val="left" w:pos="2940"/>
              </w:tabs>
              <w:jc w:val="both"/>
              <w:rPr>
                <w:bCs/>
                <w:sz w:val="28"/>
                <w:szCs w:val="28"/>
                <w:lang w:val="en-US"/>
              </w:rPr>
            </w:pPr>
            <w:r w:rsidRPr="00155733">
              <w:rPr>
                <w:bCs/>
                <w:sz w:val="28"/>
                <w:szCs w:val="28"/>
                <w:lang w:val="en-US"/>
              </w:rPr>
              <w:t>Chaired by:</w:t>
            </w:r>
          </w:p>
        </w:tc>
        <w:tc>
          <w:tcPr>
            <w:tcW w:w="4819" w:type="dxa"/>
          </w:tcPr>
          <w:p w14:paraId="31D942B4" w14:textId="77777777" w:rsidR="0016403B" w:rsidRPr="00155733" w:rsidRDefault="0016403B" w:rsidP="0016403B">
            <w:pPr>
              <w:tabs>
                <w:tab w:val="left" w:pos="2940"/>
              </w:tabs>
              <w:jc w:val="both"/>
              <w:rPr>
                <w:bCs/>
                <w:sz w:val="28"/>
                <w:szCs w:val="28"/>
                <w:lang w:val="en-US"/>
              </w:rPr>
            </w:pPr>
            <w:proofErr w:type="gramStart"/>
            <w:r w:rsidRPr="00155733">
              <w:rPr>
                <w:bCs/>
                <w:sz w:val="28"/>
                <w:szCs w:val="28"/>
                <w:lang w:val="en-US"/>
              </w:rPr>
              <w:t>Isakov  S.Dj</w:t>
            </w:r>
            <w:proofErr w:type="gramEnd"/>
            <w:r w:rsidRPr="00155733">
              <w:rPr>
                <w:bCs/>
                <w:sz w:val="28"/>
                <w:szCs w:val="28"/>
                <w:lang w:val="en-US"/>
              </w:rPr>
              <w:t>.</w:t>
            </w:r>
          </w:p>
        </w:tc>
      </w:tr>
      <w:tr w:rsidR="00B23D66" w:rsidRPr="00155733" w14:paraId="090DCAF4" w14:textId="77777777" w:rsidTr="0074734B">
        <w:tc>
          <w:tcPr>
            <w:tcW w:w="4253" w:type="dxa"/>
          </w:tcPr>
          <w:p w14:paraId="2898A8D5" w14:textId="77777777" w:rsidR="00B23D66" w:rsidRPr="00155733" w:rsidRDefault="0016403B" w:rsidP="000865DA">
            <w:pPr>
              <w:tabs>
                <w:tab w:val="left" w:pos="2940"/>
              </w:tabs>
              <w:jc w:val="both"/>
              <w:rPr>
                <w:bCs/>
                <w:sz w:val="28"/>
                <w:szCs w:val="28"/>
                <w:lang w:val="en-US"/>
              </w:rPr>
            </w:pPr>
            <w:r w:rsidRPr="00155733">
              <w:rPr>
                <w:bCs/>
                <w:sz w:val="28"/>
                <w:szCs w:val="28"/>
                <w:lang w:val="en-US"/>
              </w:rPr>
              <w:t>Present:</w:t>
            </w:r>
          </w:p>
        </w:tc>
        <w:tc>
          <w:tcPr>
            <w:tcW w:w="4819" w:type="dxa"/>
          </w:tcPr>
          <w:p w14:paraId="0391BD0A" w14:textId="77777777" w:rsidR="00B23D66" w:rsidRPr="00155733" w:rsidRDefault="00B23D66" w:rsidP="000865DA">
            <w:pPr>
              <w:tabs>
                <w:tab w:val="left" w:pos="2940"/>
              </w:tabs>
              <w:jc w:val="both"/>
              <w:rPr>
                <w:bCs/>
                <w:sz w:val="28"/>
                <w:szCs w:val="28"/>
                <w:lang w:val="en-US"/>
              </w:rPr>
            </w:pPr>
          </w:p>
        </w:tc>
      </w:tr>
      <w:tr w:rsidR="00A62880" w:rsidRPr="00155733" w14:paraId="1F38A9B7" w14:textId="77777777" w:rsidTr="0074734B">
        <w:tc>
          <w:tcPr>
            <w:tcW w:w="4253" w:type="dxa"/>
          </w:tcPr>
          <w:p w14:paraId="712FAD75" w14:textId="77777777" w:rsidR="00A62880" w:rsidRPr="00155733" w:rsidRDefault="00B543B6" w:rsidP="000865DA">
            <w:pPr>
              <w:tabs>
                <w:tab w:val="left" w:pos="2940"/>
              </w:tabs>
              <w:jc w:val="both"/>
              <w:rPr>
                <w:bCs/>
                <w:sz w:val="28"/>
                <w:szCs w:val="28"/>
                <w:lang w:val="en-US"/>
              </w:rPr>
            </w:pPr>
            <w:r w:rsidRPr="00155733">
              <w:rPr>
                <w:bCs/>
                <w:sz w:val="28"/>
                <w:szCs w:val="28"/>
                <w:lang w:val="en-US"/>
              </w:rPr>
              <w:t>Members of the Council:</w:t>
            </w:r>
          </w:p>
        </w:tc>
        <w:tc>
          <w:tcPr>
            <w:tcW w:w="4819" w:type="dxa"/>
          </w:tcPr>
          <w:p w14:paraId="4D1E51E5" w14:textId="77777777" w:rsidR="005F2607" w:rsidRPr="00155733" w:rsidRDefault="0016403B" w:rsidP="000865DA">
            <w:pPr>
              <w:tabs>
                <w:tab w:val="left" w:pos="2940"/>
              </w:tabs>
              <w:jc w:val="both"/>
              <w:rPr>
                <w:sz w:val="28"/>
                <w:szCs w:val="28"/>
                <w:lang w:val="en-US"/>
              </w:rPr>
            </w:pPr>
            <w:r w:rsidRPr="00155733">
              <w:rPr>
                <w:sz w:val="28"/>
                <w:szCs w:val="28"/>
                <w:lang w:val="en-US"/>
              </w:rPr>
              <w:t>Kenekeev D.A., Asylbaeva G.K., Tulendybaev P.R</w:t>
            </w:r>
            <w:proofErr w:type="gramStart"/>
            <w:r w:rsidRPr="00155733">
              <w:rPr>
                <w:sz w:val="28"/>
                <w:szCs w:val="28"/>
                <w:lang w:val="en-US"/>
              </w:rPr>
              <w:t>,.</w:t>
            </w:r>
            <w:proofErr w:type="gramEnd"/>
            <w:r w:rsidR="00B543B6" w:rsidRPr="00155733">
              <w:rPr>
                <w:sz w:val="28"/>
                <w:szCs w:val="28"/>
                <w:lang w:val="en-US"/>
              </w:rPr>
              <w:t xml:space="preserve"> Koychumanov T.Dj.</w:t>
            </w:r>
            <w:r w:rsidRPr="00155733">
              <w:rPr>
                <w:sz w:val="28"/>
                <w:szCs w:val="28"/>
                <w:lang w:val="en-US"/>
              </w:rPr>
              <w:t>, McCain N., Geletiuk I</w:t>
            </w:r>
            <w:r w:rsidR="00B543B6" w:rsidRPr="00155733">
              <w:rPr>
                <w:sz w:val="28"/>
                <w:szCs w:val="28"/>
                <w:lang w:val="en-US"/>
              </w:rPr>
              <w:t>.</w:t>
            </w:r>
            <w:r w:rsidRPr="00155733">
              <w:rPr>
                <w:sz w:val="28"/>
                <w:szCs w:val="28"/>
                <w:lang w:val="en-US"/>
              </w:rPr>
              <w:t>D</w:t>
            </w:r>
            <w:r w:rsidR="00B543B6" w:rsidRPr="00155733">
              <w:rPr>
                <w:sz w:val="28"/>
                <w:szCs w:val="28"/>
                <w:lang w:val="en-US"/>
              </w:rPr>
              <w:t>.</w:t>
            </w:r>
            <w:r w:rsidRPr="00155733">
              <w:rPr>
                <w:sz w:val="28"/>
                <w:szCs w:val="28"/>
                <w:lang w:val="en-US"/>
              </w:rPr>
              <w:t>, Musuraliev N</w:t>
            </w:r>
            <w:r w:rsidR="00B543B6" w:rsidRPr="00155733">
              <w:rPr>
                <w:sz w:val="28"/>
                <w:szCs w:val="28"/>
                <w:lang w:val="en-US"/>
              </w:rPr>
              <w:t>.</w:t>
            </w:r>
            <w:r w:rsidRPr="00155733">
              <w:rPr>
                <w:sz w:val="28"/>
                <w:szCs w:val="28"/>
                <w:lang w:val="en-US"/>
              </w:rPr>
              <w:t>J</w:t>
            </w:r>
            <w:r w:rsidR="00B543B6" w:rsidRPr="00155733">
              <w:rPr>
                <w:sz w:val="28"/>
                <w:szCs w:val="28"/>
                <w:lang w:val="en-US"/>
              </w:rPr>
              <w:t>.</w:t>
            </w:r>
            <w:r w:rsidRPr="00155733">
              <w:rPr>
                <w:sz w:val="28"/>
                <w:szCs w:val="28"/>
                <w:lang w:val="en-US"/>
              </w:rPr>
              <w:t>, Osmonaliev R</w:t>
            </w:r>
            <w:r w:rsidR="00B543B6" w:rsidRPr="00155733">
              <w:rPr>
                <w:sz w:val="28"/>
                <w:szCs w:val="28"/>
                <w:lang w:val="en-US"/>
              </w:rPr>
              <w:t>.</w:t>
            </w:r>
            <w:r w:rsidRPr="00155733">
              <w:rPr>
                <w:sz w:val="28"/>
                <w:szCs w:val="28"/>
                <w:lang w:val="en-US"/>
              </w:rPr>
              <w:t>M</w:t>
            </w:r>
            <w:r w:rsidR="00B543B6" w:rsidRPr="00155733">
              <w:rPr>
                <w:sz w:val="28"/>
                <w:szCs w:val="28"/>
                <w:lang w:val="en-US"/>
              </w:rPr>
              <w:t>.</w:t>
            </w:r>
            <w:r w:rsidRPr="00155733">
              <w:rPr>
                <w:sz w:val="28"/>
                <w:szCs w:val="28"/>
                <w:lang w:val="en-US"/>
              </w:rPr>
              <w:t>, Pakyrov F</w:t>
            </w:r>
            <w:r w:rsidR="00B543B6" w:rsidRPr="00155733">
              <w:rPr>
                <w:sz w:val="28"/>
                <w:szCs w:val="28"/>
                <w:lang w:val="en-US"/>
              </w:rPr>
              <w:t>.G</w:t>
            </w:r>
            <w:r w:rsidRPr="00155733">
              <w:rPr>
                <w:sz w:val="28"/>
                <w:szCs w:val="28"/>
                <w:lang w:val="en-US"/>
              </w:rPr>
              <w:t>., Uskenbaeva G</w:t>
            </w:r>
            <w:r w:rsidR="00B543B6" w:rsidRPr="00155733">
              <w:rPr>
                <w:sz w:val="28"/>
                <w:szCs w:val="28"/>
                <w:lang w:val="en-US"/>
              </w:rPr>
              <w:t>.</w:t>
            </w:r>
            <w:r w:rsidRPr="00155733">
              <w:rPr>
                <w:sz w:val="28"/>
                <w:szCs w:val="28"/>
                <w:lang w:val="en-US"/>
              </w:rPr>
              <w:t>T</w:t>
            </w:r>
            <w:r w:rsidR="00B543B6" w:rsidRPr="00155733">
              <w:rPr>
                <w:sz w:val="28"/>
                <w:szCs w:val="28"/>
                <w:lang w:val="en-US"/>
              </w:rPr>
              <w:t>.</w:t>
            </w:r>
            <w:r w:rsidRPr="00155733">
              <w:rPr>
                <w:sz w:val="28"/>
                <w:szCs w:val="28"/>
                <w:lang w:val="en-US"/>
              </w:rPr>
              <w:t>, Chekirbaeva Z</w:t>
            </w:r>
            <w:r w:rsidR="00B543B6" w:rsidRPr="00155733">
              <w:rPr>
                <w:sz w:val="28"/>
                <w:szCs w:val="28"/>
                <w:lang w:val="en-US"/>
              </w:rPr>
              <w:t>.</w:t>
            </w:r>
            <w:r w:rsidRPr="00155733">
              <w:rPr>
                <w:sz w:val="28"/>
                <w:szCs w:val="28"/>
                <w:lang w:val="en-US"/>
              </w:rPr>
              <w:t>S</w:t>
            </w:r>
            <w:r w:rsidR="00B543B6" w:rsidRPr="00155733">
              <w:rPr>
                <w:sz w:val="28"/>
                <w:szCs w:val="28"/>
                <w:lang w:val="en-US"/>
              </w:rPr>
              <w:t>.</w:t>
            </w:r>
            <w:r w:rsidRPr="00155733">
              <w:rPr>
                <w:sz w:val="28"/>
                <w:szCs w:val="28"/>
                <w:lang w:val="en-US"/>
              </w:rPr>
              <w:t>, Shabdanaliev Т.М.</w:t>
            </w:r>
          </w:p>
        </w:tc>
      </w:tr>
      <w:tr w:rsidR="00A62880" w:rsidRPr="00155733" w14:paraId="701C4254" w14:textId="77777777" w:rsidTr="0074734B">
        <w:tc>
          <w:tcPr>
            <w:tcW w:w="4253" w:type="dxa"/>
          </w:tcPr>
          <w:p w14:paraId="5BD39E0E" w14:textId="77777777" w:rsidR="00B543B6" w:rsidRPr="00155733" w:rsidRDefault="00B543B6" w:rsidP="00B543B6">
            <w:pPr>
              <w:tabs>
                <w:tab w:val="left" w:pos="2940"/>
              </w:tabs>
              <w:jc w:val="both"/>
              <w:rPr>
                <w:bCs/>
                <w:sz w:val="28"/>
                <w:szCs w:val="28"/>
                <w:lang w:val="en-US"/>
              </w:rPr>
            </w:pPr>
            <w:r w:rsidRPr="00155733">
              <w:rPr>
                <w:bCs/>
                <w:sz w:val="28"/>
                <w:szCs w:val="28"/>
                <w:lang w:val="en-US"/>
              </w:rPr>
              <w:t>From ministries and departments of the Kyrgyz Republic:</w:t>
            </w:r>
          </w:p>
          <w:p w14:paraId="6063715A" w14:textId="77777777" w:rsidR="00A62880" w:rsidRPr="00155733" w:rsidRDefault="00A62880" w:rsidP="000865DA">
            <w:pPr>
              <w:tabs>
                <w:tab w:val="left" w:pos="2940"/>
              </w:tabs>
              <w:jc w:val="both"/>
              <w:rPr>
                <w:bCs/>
                <w:sz w:val="28"/>
                <w:szCs w:val="28"/>
                <w:lang w:val="en-US"/>
              </w:rPr>
            </w:pPr>
          </w:p>
        </w:tc>
        <w:tc>
          <w:tcPr>
            <w:tcW w:w="4819" w:type="dxa"/>
          </w:tcPr>
          <w:p w14:paraId="6200639C" w14:textId="77777777" w:rsidR="00B543B6" w:rsidRPr="00155733" w:rsidRDefault="00B543B6" w:rsidP="003B16A8">
            <w:pPr>
              <w:tabs>
                <w:tab w:val="left" w:pos="2940"/>
              </w:tabs>
              <w:jc w:val="both"/>
              <w:rPr>
                <w:sz w:val="28"/>
                <w:szCs w:val="28"/>
                <w:lang w:val="en-US"/>
              </w:rPr>
            </w:pPr>
            <w:r w:rsidRPr="00155733">
              <w:rPr>
                <w:sz w:val="28"/>
                <w:szCs w:val="28"/>
                <w:lang w:val="en-US"/>
              </w:rPr>
              <w:t>Akhmetov U.T., Kalilov Zh.K., Kasymaliev A.A., Ryskulov U.D., Momunkulov E.D., Abdykaimov O.A., Abzhaparov T.Zh., Abdiev B.A., Dogoyev D.D., Sagynbaev K.L.</w:t>
            </w:r>
          </w:p>
          <w:p w14:paraId="43FA3050" w14:textId="77777777" w:rsidR="005F2607" w:rsidRPr="00155733" w:rsidRDefault="005F2607" w:rsidP="003B16A8">
            <w:pPr>
              <w:tabs>
                <w:tab w:val="left" w:pos="2940"/>
              </w:tabs>
              <w:jc w:val="both"/>
              <w:rPr>
                <w:sz w:val="28"/>
                <w:szCs w:val="28"/>
                <w:lang w:val="en-US"/>
              </w:rPr>
            </w:pPr>
          </w:p>
        </w:tc>
      </w:tr>
      <w:tr w:rsidR="00F715B3" w:rsidRPr="00155733" w14:paraId="1957D99E" w14:textId="77777777" w:rsidTr="0074734B">
        <w:tc>
          <w:tcPr>
            <w:tcW w:w="4253" w:type="dxa"/>
          </w:tcPr>
          <w:p w14:paraId="0729857C" w14:textId="77777777" w:rsidR="00F715B3" w:rsidRPr="00155733" w:rsidRDefault="00B543B6" w:rsidP="000865DA">
            <w:pPr>
              <w:tabs>
                <w:tab w:val="left" w:pos="2940"/>
              </w:tabs>
              <w:jc w:val="both"/>
              <w:rPr>
                <w:bCs/>
                <w:sz w:val="28"/>
                <w:szCs w:val="28"/>
                <w:lang w:val="en-US"/>
              </w:rPr>
            </w:pPr>
            <w:r w:rsidRPr="00155733">
              <w:rPr>
                <w:bCs/>
                <w:sz w:val="28"/>
                <w:szCs w:val="28"/>
                <w:lang w:val="en-US"/>
              </w:rPr>
              <w:t>From business associations and donor organizations and the Secretariat of the Council:</w:t>
            </w:r>
          </w:p>
        </w:tc>
        <w:tc>
          <w:tcPr>
            <w:tcW w:w="4819" w:type="dxa"/>
          </w:tcPr>
          <w:p w14:paraId="5EF287FD" w14:textId="77777777" w:rsidR="005F2607" w:rsidRPr="00155733" w:rsidRDefault="00B543B6" w:rsidP="000865DA">
            <w:pPr>
              <w:tabs>
                <w:tab w:val="left" w:pos="2940"/>
              </w:tabs>
              <w:jc w:val="both"/>
              <w:rPr>
                <w:sz w:val="28"/>
                <w:szCs w:val="28"/>
                <w:lang w:val="en-US"/>
              </w:rPr>
            </w:pPr>
            <w:r w:rsidRPr="00155733">
              <w:rPr>
                <w:sz w:val="28"/>
                <w:szCs w:val="28"/>
                <w:lang w:val="en-US"/>
              </w:rPr>
              <w:t>Abdullaev N.Zh., Akmatov S.T., Primbetov S.D., Usupov M., Hasham A., Mamatova C., Bisembin D., Dzhanybaeva G., Arynova S., Baramidze N., Imashev K., Brimkulova K.N., Adikova E.O.</w:t>
            </w:r>
          </w:p>
        </w:tc>
      </w:tr>
      <w:tr w:rsidR="00B23D66" w:rsidRPr="00155733" w14:paraId="34E3B2C1" w14:textId="77777777" w:rsidTr="0074734B">
        <w:tc>
          <w:tcPr>
            <w:tcW w:w="4253" w:type="dxa"/>
          </w:tcPr>
          <w:p w14:paraId="5A443AAB" w14:textId="77777777" w:rsidR="00B23D66" w:rsidRPr="00155733" w:rsidRDefault="00B543B6" w:rsidP="00B23D66">
            <w:pPr>
              <w:tabs>
                <w:tab w:val="left" w:pos="2940"/>
              </w:tabs>
              <w:jc w:val="both"/>
              <w:rPr>
                <w:bCs/>
                <w:sz w:val="28"/>
                <w:szCs w:val="28"/>
                <w:lang w:val="en-US"/>
              </w:rPr>
            </w:pPr>
            <w:proofErr w:type="gramStart"/>
            <w:r w:rsidRPr="00155733">
              <w:rPr>
                <w:bCs/>
                <w:sz w:val="28"/>
                <w:szCs w:val="28"/>
                <w:lang w:val="en-US"/>
              </w:rPr>
              <w:t>from</w:t>
            </w:r>
            <w:proofErr w:type="gramEnd"/>
            <w:r w:rsidRPr="00155733">
              <w:rPr>
                <w:bCs/>
                <w:sz w:val="28"/>
                <w:szCs w:val="28"/>
                <w:lang w:val="en-US"/>
              </w:rPr>
              <w:t xml:space="preserve"> the Office of the Government of the Kyrgyz Republic:</w:t>
            </w:r>
          </w:p>
        </w:tc>
        <w:tc>
          <w:tcPr>
            <w:tcW w:w="4819" w:type="dxa"/>
          </w:tcPr>
          <w:p w14:paraId="068B9BC6" w14:textId="77777777" w:rsidR="00B543B6" w:rsidRPr="00155733" w:rsidRDefault="00B543B6" w:rsidP="00B23D66">
            <w:pPr>
              <w:tabs>
                <w:tab w:val="left" w:pos="2940"/>
              </w:tabs>
              <w:jc w:val="both"/>
              <w:rPr>
                <w:sz w:val="28"/>
                <w:szCs w:val="28"/>
                <w:lang w:val="en-US"/>
              </w:rPr>
            </w:pPr>
            <w:r w:rsidRPr="00155733">
              <w:rPr>
                <w:sz w:val="28"/>
                <w:szCs w:val="28"/>
                <w:lang w:val="en-US"/>
              </w:rPr>
              <w:t>Aliev A.K., Abdralieva G.K., Dalbaev T.A., Teshebaev M.Zh., Murzaliev Kh.A</w:t>
            </w:r>
            <w:proofErr w:type="gramStart"/>
            <w:r w:rsidRPr="00155733">
              <w:rPr>
                <w:sz w:val="28"/>
                <w:szCs w:val="28"/>
                <w:lang w:val="en-US"/>
              </w:rPr>
              <w:t>.,</w:t>
            </w:r>
            <w:proofErr w:type="gramEnd"/>
            <w:r w:rsidRPr="00155733">
              <w:rPr>
                <w:sz w:val="28"/>
                <w:szCs w:val="28"/>
                <w:lang w:val="en-US"/>
              </w:rPr>
              <w:t xml:space="preserve"> Ukubaev E.A.</w:t>
            </w:r>
          </w:p>
        </w:tc>
      </w:tr>
    </w:tbl>
    <w:p w14:paraId="1E4D55F4" w14:textId="77777777" w:rsidR="00F3263C" w:rsidRPr="00155733" w:rsidRDefault="00F3263C" w:rsidP="00D04C3A">
      <w:pPr>
        <w:pStyle w:val="ListParagraph"/>
        <w:tabs>
          <w:tab w:val="left" w:pos="0"/>
        </w:tabs>
        <w:ind w:left="0"/>
        <w:rPr>
          <w:b/>
          <w:sz w:val="28"/>
          <w:szCs w:val="28"/>
          <w:lang w:val="en-US"/>
        </w:rPr>
      </w:pPr>
    </w:p>
    <w:p w14:paraId="2AD25502" w14:textId="41654A52" w:rsidR="00A135A3" w:rsidRPr="00155733" w:rsidRDefault="005F2607" w:rsidP="00511098">
      <w:pPr>
        <w:pStyle w:val="ListParagraph"/>
        <w:tabs>
          <w:tab w:val="left" w:pos="1134"/>
        </w:tabs>
        <w:ind w:left="1134" w:right="1133"/>
        <w:jc w:val="center"/>
        <w:rPr>
          <w:b/>
          <w:sz w:val="28"/>
          <w:szCs w:val="26"/>
          <w:lang w:val="en-US"/>
        </w:rPr>
      </w:pPr>
      <w:r w:rsidRPr="00155733">
        <w:rPr>
          <w:b/>
          <w:sz w:val="28"/>
          <w:szCs w:val="28"/>
          <w:lang w:val="en-US"/>
        </w:rPr>
        <w:br w:type="page"/>
      </w:r>
      <w:r w:rsidR="0056467F" w:rsidRPr="00155733">
        <w:rPr>
          <w:b/>
          <w:sz w:val="28"/>
          <w:szCs w:val="28"/>
          <w:lang w:val="en-US"/>
        </w:rPr>
        <w:lastRenderedPageBreak/>
        <w:t xml:space="preserve">I. </w:t>
      </w:r>
      <w:r w:rsidR="00511098" w:rsidRPr="00155733">
        <w:rPr>
          <w:b/>
          <w:sz w:val="28"/>
          <w:szCs w:val="28"/>
          <w:lang w:val="en-US"/>
        </w:rPr>
        <w:t xml:space="preserve"> </w:t>
      </w:r>
      <w:r w:rsidR="00A135A3" w:rsidRPr="00155733">
        <w:rPr>
          <w:b/>
          <w:sz w:val="28"/>
          <w:szCs w:val="28"/>
          <w:lang w:val="en-US"/>
        </w:rPr>
        <w:t xml:space="preserve">On execution of decisions </w:t>
      </w:r>
      <w:r w:rsidR="00511098" w:rsidRPr="00155733">
        <w:rPr>
          <w:b/>
          <w:bCs/>
          <w:sz w:val="28"/>
          <w:szCs w:val="28"/>
          <w:lang w:val="en-US"/>
        </w:rPr>
        <w:t>of a meeting of the Council for Business Development and Investment under the Government of Kyrgyz Republic</w:t>
      </w:r>
    </w:p>
    <w:p w14:paraId="6213F3DC" w14:textId="72BA00B5" w:rsidR="00A135A3" w:rsidRPr="00155733" w:rsidRDefault="00511098" w:rsidP="00A135A3">
      <w:pPr>
        <w:pStyle w:val="ListParagraph"/>
        <w:tabs>
          <w:tab w:val="left" w:pos="1134"/>
          <w:tab w:val="left" w:pos="8647"/>
        </w:tabs>
        <w:ind w:left="1134" w:right="1133"/>
        <w:jc w:val="center"/>
        <w:rPr>
          <w:b/>
          <w:sz w:val="28"/>
          <w:szCs w:val="28"/>
          <w:lang w:val="en-US"/>
        </w:rPr>
      </w:pPr>
      <w:proofErr w:type="gramStart"/>
      <w:r w:rsidRPr="00155733">
        <w:rPr>
          <w:b/>
          <w:sz w:val="28"/>
          <w:szCs w:val="28"/>
          <w:lang w:val="en-US"/>
        </w:rPr>
        <w:t>from</w:t>
      </w:r>
      <w:proofErr w:type="gramEnd"/>
      <w:r w:rsidR="00A135A3" w:rsidRPr="00155733">
        <w:rPr>
          <w:b/>
          <w:sz w:val="28"/>
          <w:szCs w:val="28"/>
          <w:lang w:val="en-US"/>
        </w:rPr>
        <w:t xml:space="preserve"> September 21, 2017</w:t>
      </w:r>
    </w:p>
    <w:p w14:paraId="327F195D" w14:textId="77777777" w:rsidR="0056467F" w:rsidRPr="00155733" w:rsidRDefault="0056467F" w:rsidP="00521A94">
      <w:pPr>
        <w:pBdr>
          <w:top w:val="single" w:sz="4" w:space="1" w:color="auto"/>
        </w:pBdr>
        <w:jc w:val="center"/>
        <w:rPr>
          <w:lang w:val="en-US"/>
        </w:rPr>
      </w:pPr>
      <w:r w:rsidRPr="00155733">
        <w:rPr>
          <w:lang w:val="en-US"/>
        </w:rPr>
        <w:t>(</w:t>
      </w:r>
      <w:r w:rsidR="00A135A3" w:rsidRPr="00155733">
        <w:rPr>
          <w:lang w:val="en-US"/>
        </w:rPr>
        <w:t>Koichumanov, Dalbaev, Akhmetov, Sagynbaev, Dogoyev, Osmonaliev, Abdykaimov, Isakov</w:t>
      </w:r>
      <w:r w:rsidRPr="00155733">
        <w:rPr>
          <w:lang w:val="en-US"/>
        </w:rPr>
        <w:t>)</w:t>
      </w:r>
    </w:p>
    <w:p w14:paraId="50FCC17A" w14:textId="77777777" w:rsidR="0056467F" w:rsidRPr="00155733" w:rsidRDefault="0056467F" w:rsidP="0056467F">
      <w:pPr>
        <w:jc w:val="center"/>
        <w:rPr>
          <w:sz w:val="28"/>
          <w:lang w:val="en-US"/>
        </w:rPr>
      </w:pPr>
    </w:p>
    <w:p w14:paraId="451C9108" w14:textId="5110ADFD" w:rsidR="005F2607" w:rsidRPr="00155733" w:rsidRDefault="00511098" w:rsidP="0056467F">
      <w:pPr>
        <w:ind w:firstLine="720"/>
        <w:jc w:val="both"/>
        <w:rPr>
          <w:sz w:val="28"/>
          <w:szCs w:val="28"/>
          <w:lang w:val="en-US"/>
        </w:rPr>
      </w:pPr>
      <w:r w:rsidRPr="00155733">
        <w:rPr>
          <w:sz w:val="28"/>
          <w:szCs w:val="28"/>
          <w:lang w:val="en-US"/>
        </w:rPr>
        <w:t xml:space="preserve">After listening to a speech by Koichumanov T. Dj., </w:t>
      </w:r>
      <w:r w:rsidR="00A135A3" w:rsidRPr="00155733">
        <w:rPr>
          <w:sz w:val="28"/>
          <w:szCs w:val="28"/>
          <w:lang w:val="en-US"/>
        </w:rPr>
        <w:t xml:space="preserve">the Secretary of the Council </w:t>
      </w:r>
      <w:r w:rsidRPr="00155733">
        <w:rPr>
          <w:bCs/>
          <w:sz w:val="28"/>
          <w:szCs w:val="28"/>
          <w:lang w:val="en-US"/>
        </w:rPr>
        <w:t>for Business Development and Investment under the Government of Kyrgyz Republic</w:t>
      </w:r>
      <w:r w:rsidR="00A135A3" w:rsidRPr="00155733">
        <w:rPr>
          <w:sz w:val="28"/>
          <w:szCs w:val="28"/>
          <w:lang w:val="en-US"/>
        </w:rPr>
        <w:t>,</w:t>
      </w:r>
      <w:r w:rsidRPr="00155733">
        <w:rPr>
          <w:sz w:val="28"/>
          <w:szCs w:val="28"/>
          <w:lang w:val="en-US"/>
        </w:rPr>
        <w:t xml:space="preserve"> on implementation of </w:t>
      </w:r>
      <w:r w:rsidR="00A135A3" w:rsidRPr="00155733">
        <w:rPr>
          <w:sz w:val="28"/>
          <w:szCs w:val="28"/>
          <w:lang w:val="en-US"/>
        </w:rPr>
        <w:t xml:space="preserve">decisions </w:t>
      </w:r>
      <w:r w:rsidRPr="00155733">
        <w:rPr>
          <w:bCs/>
          <w:sz w:val="28"/>
          <w:szCs w:val="28"/>
          <w:lang w:val="en-US"/>
        </w:rPr>
        <w:t>of Business Development and Investment under the Government of Kyrgyz Republic</w:t>
      </w:r>
      <w:r w:rsidRPr="00155733">
        <w:rPr>
          <w:sz w:val="28"/>
          <w:szCs w:val="28"/>
          <w:lang w:val="en-US"/>
        </w:rPr>
        <w:t xml:space="preserve"> </w:t>
      </w:r>
      <w:r w:rsidR="00A135A3" w:rsidRPr="00155733">
        <w:rPr>
          <w:sz w:val="28"/>
          <w:szCs w:val="28"/>
          <w:lang w:val="en-US"/>
        </w:rPr>
        <w:t xml:space="preserve">(hereinafter - the Council) </w:t>
      </w:r>
      <w:r w:rsidRPr="00155733">
        <w:rPr>
          <w:sz w:val="28"/>
          <w:szCs w:val="28"/>
          <w:lang w:val="en-US"/>
        </w:rPr>
        <w:t>from</w:t>
      </w:r>
      <w:r w:rsidR="00A135A3" w:rsidRPr="00155733">
        <w:rPr>
          <w:sz w:val="28"/>
          <w:szCs w:val="28"/>
          <w:lang w:val="en-US"/>
        </w:rPr>
        <w:t xml:space="preserve"> September 21, 2017, members of the Council decided to recommend:</w:t>
      </w:r>
    </w:p>
    <w:p w14:paraId="73F4B5D9" w14:textId="77777777" w:rsidR="00A135A3" w:rsidRPr="00155733" w:rsidRDefault="00A135A3" w:rsidP="0056467F">
      <w:pPr>
        <w:ind w:firstLine="720"/>
        <w:jc w:val="both"/>
        <w:rPr>
          <w:sz w:val="28"/>
          <w:szCs w:val="28"/>
          <w:lang w:val="en-US"/>
        </w:rPr>
      </w:pPr>
    </w:p>
    <w:p w14:paraId="784FE4AC" w14:textId="3C052E04" w:rsidR="00A135A3" w:rsidRPr="00155733" w:rsidRDefault="00A135A3" w:rsidP="00155733">
      <w:pPr>
        <w:ind w:firstLine="720"/>
        <w:jc w:val="both"/>
        <w:rPr>
          <w:sz w:val="28"/>
          <w:szCs w:val="28"/>
          <w:lang w:val="en-US"/>
        </w:rPr>
      </w:pPr>
      <w:r w:rsidRPr="00155733">
        <w:rPr>
          <w:sz w:val="28"/>
          <w:szCs w:val="28"/>
          <w:lang w:val="en-US"/>
        </w:rPr>
        <w:t xml:space="preserve">1.1. The Department of Agro-Industrial Complex and Ecology </w:t>
      </w:r>
      <w:r w:rsidR="00630DB5" w:rsidRPr="00155733">
        <w:rPr>
          <w:sz w:val="28"/>
          <w:szCs w:val="28"/>
          <w:lang w:val="en-US"/>
        </w:rPr>
        <w:t>under</w:t>
      </w:r>
      <w:r w:rsidRPr="00155733">
        <w:rPr>
          <w:sz w:val="28"/>
          <w:szCs w:val="28"/>
          <w:lang w:val="en-US"/>
        </w:rPr>
        <w:t xml:space="preserve"> the Government of the Kyrgyz Republic</w:t>
      </w:r>
      <w:r w:rsidR="00155733" w:rsidRPr="00155733">
        <w:rPr>
          <w:sz w:val="28"/>
          <w:szCs w:val="28"/>
          <w:lang w:val="en-US"/>
        </w:rPr>
        <w:t xml:space="preserve"> before December 26, 2017 is to </w:t>
      </w:r>
      <w:r w:rsidR="00630DB5" w:rsidRPr="00155733">
        <w:rPr>
          <w:sz w:val="28"/>
          <w:szCs w:val="28"/>
          <w:lang w:val="en-US"/>
        </w:rPr>
        <w:t xml:space="preserve">present </w:t>
      </w:r>
      <w:r w:rsidR="00155733" w:rsidRPr="00155733">
        <w:rPr>
          <w:sz w:val="28"/>
          <w:szCs w:val="28"/>
          <w:lang w:val="en-US"/>
        </w:rPr>
        <w:t xml:space="preserve">a </w:t>
      </w:r>
      <w:r w:rsidRPr="00155733">
        <w:rPr>
          <w:sz w:val="28"/>
          <w:szCs w:val="28"/>
          <w:lang w:val="en-US"/>
        </w:rPr>
        <w:t xml:space="preserve">draft Prime Minister's decree </w:t>
      </w:r>
      <w:r w:rsidR="00155733" w:rsidRPr="00155733">
        <w:rPr>
          <w:sz w:val="28"/>
          <w:szCs w:val="28"/>
          <w:lang w:val="en-US"/>
        </w:rPr>
        <w:t>on inclusion</w:t>
      </w:r>
      <w:r w:rsidRPr="00155733">
        <w:rPr>
          <w:sz w:val="28"/>
          <w:szCs w:val="28"/>
          <w:lang w:val="en-US"/>
        </w:rPr>
        <w:t xml:space="preserve"> in the interdepartmental working group </w:t>
      </w:r>
      <w:r w:rsidR="008B7CDD">
        <w:rPr>
          <w:sz w:val="28"/>
          <w:szCs w:val="28"/>
          <w:lang w:val="en-US"/>
        </w:rPr>
        <w:t>for</w:t>
      </w:r>
      <w:r w:rsidR="00155733" w:rsidRPr="00155733">
        <w:rPr>
          <w:sz w:val="28"/>
          <w:szCs w:val="28"/>
          <w:lang w:val="en-US"/>
        </w:rPr>
        <w:t xml:space="preserve"> streamlining and simplifying </w:t>
      </w:r>
      <w:r w:rsidRPr="00155733">
        <w:rPr>
          <w:sz w:val="28"/>
          <w:szCs w:val="28"/>
          <w:lang w:val="en-US"/>
        </w:rPr>
        <w:t>pro</w:t>
      </w:r>
      <w:r w:rsidR="00155733" w:rsidRPr="00155733">
        <w:rPr>
          <w:sz w:val="28"/>
          <w:szCs w:val="28"/>
          <w:lang w:val="en-US"/>
        </w:rPr>
        <w:t>cedure for allocating land for</w:t>
      </w:r>
      <w:r w:rsidRPr="00155733">
        <w:rPr>
          <w:sz w:val="28"/>
          <w:szCs w:val="28"/>
          <w:lang w:val="en-US"/>
        </w:rPr>
        <w:t xml:space="preserve"> construction of small hydropower stations</w:t>
      </w:r>
      <w:r w:rsidR="00155733" w:rsidRPr="00155733">
        <w:rPr>
          <w:sz w:val="28"/>
          <w:szCs w:val="28"/>
          <w:lang w:val="en-US"/>
        </w:rPr>
        <w:t xml:space="preserve"> to the Prime Minister of the Kyrgyz Republic</w:t>
      </w:r>
      <w:r w:rsidRPr="00155733">
        <w:rPr>
          <w:sz w:val="28"/>
          <w:szCs w:val="28"/>
          <w:lang w:val="en-US"/>
        </w:rPr>
        <w:t xml:space="preserve">, formed by the decree of the Prime Minister of the Kyrgyz Republic </w:t>
      </w:r>
      <w:r w:rsidR="00155733" w:rsidRPr="00155733">
        <w:rPr>
          <w:sz w:val="28"/>
          <w:szCs w:val="28"/>
          <w:lang w:val="en-US"/>
        </w:rPr>
        <w:t>from</w:t>
      </w:r>
      <w:r w:rsidRPr="00155733">
        <w:rPr>
          <w:sz w:val="28"/>
          <w:szCs w:val="28"/>
          <w:lang w:val="en-US"/>
        </w:rPr>
        <w:t xml:space="preserve"> September 20, 2017</w:t>
      </w:r>
      <w:r w:rsidR="00155733" w:rsidRPr="00155733">
        <w:rPr>
          <w:sz w:val="28"/>
          <w:szCs w:val="28"/>
          <w:lang w:val="en-US"/>
        </w:rPr>
        <w:t>,</w:t>
      </w:r>
      <w:r w:rsidRPr="00155733">
        <w:rPr>
          <w:sz w:val="28"/>
          <w:szCs w:val="28"/>
          <w:lang w:val="en-US"/>
        </w:rPr>
        <w:t xml:space="preserve"> No. 360, representatives of the Association of Small Hydro Power Plants and other business associations.</w:t>
      </w:r>
    </w:p>
    <w:p w14:paraId="73FBBFEF" w14:textId="77777777" w:rsidR="00AA4B00" w:rsidRDefault="00AA4B00" w:rsidP="00A135A3">
      <w:pPr>
        <w:ind w:firstLine="720"/>
        <w:jc w:val="both"/>
        <w:rPr>
          <w:sz w:val="28"/>
          <w:szCs w:val="28"/>
          <w:lang w:val="en-US"/>
        </w:rPr>
      </w:pPr>
    </w:p>
    <w:p w14:paraId="310B615E" w14:textId="77777777" w:rsidR="00A135A3" w:rsidRPr="00155733" w:rsidRDefault="00A135A3" w:rsidP="00A135A3">
      <w:pPr>
        <w:ind w:firstLine="720"/>
        <w:jc w:val="both"/>
        <w:rPr>
          <w:sz w:val="28"/>
          <w:szCs w:val="28"/>
          <w:lang w:val="en-US"/>
        </w:rPr>
      </w:pPr>
      <w:r w:rsidRPr="00155733">
        <w:rPr>
          <w:sz w:val="28"/>
          <w:szCs w:val="28"/>
          <w:lang w:val="en-US"/>
        </w:rPr>
        <w:t>1.2. State Migration Service under the Government of the Kyrgyz Republic:</w:t>
      </w:r>
    </w:p>
    <w:p w14:paraId="1CA31F0E" w14:textId="1493FA7E" w:rsidR="00A135A3" w:rsidRPr="00155733" w:rsidRDefault="00AE13E4" w:rsidP="00A135A3">
      <w:pPr>
        <w:ind w:firstLine="720"/>
        <w:jc w:val="both"/>
        <w:rPr>
          <w:sz w:val="28"/>
          <w:szCs w:val="28"/>
          <w:lang w:val="en-US"/>
        </w:rPr>
      </w:pPr>
      <w:r>
        <w:rPr>
          <w:sz w:val="28"/>
          <w:szCs w:val="28"/>
          <w:lang w:val="en-US"/>
        </w:rPr>
        <w:t xml:space="preserve">- </w:t>
      </w:r>
      <w:proofErr w:type="gramStart"/>
      <w:r>
        <w:rPr>
          <w:sz w:val="28"/>
          <w:szCs w:val="28"/>
          <w:lang w:val="en-US"/>
        </w:rPr>
        <w:t>before</w:t>
      </w:r>
      <w:proofErr w:type="gramEnd"/>
      <w:r>
        <w:rPr>
          <w:sz w:val="28"/>
          <w:szCs w:val="28"/>
          <w:lang w:val="en-US"/>
        </w:rPr>
        <w:t xml:space="preserve"> an e</w:t>
      </w:r>
      <w:r w:rsidRPr="00155733">
        <w:rPr>
          <w:sz w:val="28"/>
          <w:szCs w:val="28"/>
          <w:lang w:val="en-US"/>
        </w:rPr>
        <w:t>limination</w:t>
      </w:r>
      <w:r w:rsidR="00A135A3" w:rsidRPr="00155733">
        <w:rPr>
          <w:sz w:val="28"/>
          <w:szCs w:val="28"/>
          <w:lang w:val="en-US"/>
        </w:rPr>
        <w:t xml:space="preserve"> of conflicts in the Law of the Kyrgyz Republic "On External Migration" </w:t>
      </w:r>
      <w:r w:rsidR="00C231D4">
        <w:rPr>
          <w:sz w:val="28"/>
          <w:szCs w:val="28"/>
          <w:lang w:val="en-US"/>
        </w:rPr>
        <w:t xml:space="preserve"> and </w:t>
      </w:r>
      <w:r w:rsidR="00A135A3" w:rsidRPr="00155733">
        <w:rPr>
          <w:sz w:val="28"/>
          <w:szCs w:val="28"/>
          <w:lang w:val="en-US"/>
        </w:rPr>
        <w:t>before February 1, 2018submit to the Office of the Government of the Kyrgyz Republic</w:t>
      </w:r>
      <w:r w:rsidR="00C231D4" w:rsidRPr="00155733">
        <w:rPr>
          <w:sz w:val="28"/>
          <w:szCs w:val="28"/>
          <w:lang w:val="en-US"/>
        </w:rPr>
        <w:t xml:space="preserve">, in accordance with the established procedure, </w:t>
      </w:r>
      <w:r w:rsidR="00A135A3" w:rsidRPr="00155733">
        <w:rPr>
          <w:sz w:val="28"/>
          <w:szCs w:val="28"/>
          <w:lang w:val="en-US"/>
        </w:rPr>
        <w:t xml:space="preserve"> a draft Regulation on the Procedure for Granting and Cancell</w:t>
      </w:r>
      <w:r>
        <w:rPr>
          <w:sz w:val="28"/>
          <w:szCs w:val="28"/>
          <w:lang w:val="en-US"/>
        </w:rPr>
        <w:t xml:space="preserve">ing </w:t>
      </w:r>
      <w:r w:rsidR="00A135A3" w:rsidRPr="00155733">
        <w:rPr>
          <w:sz w:val="28"/>
          <w:szCs w:val="28"/>
          <w:lang w:val="en-US"/>
        </w:rPr>
        <w:t>of Temporary and Permanent Residence Permits, providing for a shorter period for their consideration;</w:t>
      </w:r>
    </w:p>
    <w:p w14:paraId="38EB0FA3" w14:textId="581B613B" w:rsidR="00A135A3" w:rsidRPr="00155733" w:rsidRDefault="00AE13E4" w:rsidP="00A135A3">
      <w:pPr>
        <w:ind w:firstLine="720"/>
        <w:jc w:val="both"/>
        <w:rPr>
          <w:sz w:val="28"/>
          <w:szCs w:val="28"/>
          <w:lang w:val="en-US"/>
        </w:rPr>
      </w:pPr>
      <w:r>
        <w:rPr>
          <w:sz w:val="28"/>
          <w:szCs w:val="28"/>
          <w:lang w:val="en-US"/>
        </w:rPr>
        <w:t xml:space="preserve">- </w:t>
      </w:r>
      <w:proofErr w:type="gramStart"/>
      <w:r>
        <w:rPr>
          <w:sz w:val="28"/>
          <w:szCs w:val="28"/>
          <w:lang w:val="en-US"/>
        </w:rPr>
        <w:t>t</w:t>
      </w:r>
      <w:r w:rsidR="00A135A3" w:rsidRPr="00155733">
        <w:rPr>
          <w:sz w:val="28"/>
          <w:szCs w:val="28"/>
          <w:lang w:val="en-US"/>
        </w:rPr>
        <w:t>ogether</w:t>
      </w:r>
      <w:proofErr w:type="gramEnd"/>
      <w:r w:rsidR="00A135A3" w:rsidRPr="00155733">
        <w:rPr>
          <w:sz w:val="28"/>
          <w:szCs w:val="28"/>
          <w:lang w:val="en-US"/>
        </w:rPr>
        <w:t xml:space="preserve"> with the Plenipotentiary </w:t>
      </w:r>
      <w:r>
        <w:rPr>
          <w:sz w:val="28"/>
          <w:szCs w:val="28"/>
          <w:lang w:val="en-US"/>
        </w:rPr>
        <w:t xml:space="preserve">Representative </w:t>
      </w:r>
      <w:r w:rsidR="00A135A3" w:rsidRPr="00155733">
        <w:rPr>
          <w:sz w:val="28"/>
          <w:szCs w:val="28"/>
          <w:lang w:val="en-US"/>
        </w:rPr>
        <w:t>of the Government in the Jogorku</w:t>
      </w:r>
      <w:r>
        <w:rPr>
          <w:sz w:val="28"/>
          <w:szCs w:val="28"/>
          <w:lang w:val="en-US"/>
        </w:rPr>
        <w:t xml:space="preserve"> Kenesh of the Kyrgyz Republic to accelerate a</w:t>
      </w:r>
      <w:r w:rsidR="00A135A3" w:rsidRPr="00155733">
        <w:rPr>
          <w:sz w:val="28"/>
          <w:szCs w:val="28"/>
          <w:lang w:val="en-US"/>
        </w:rPr>
        <w:t xml:space="preserve"> promotion of the draft Law of the Kyrgyz Republic "On Amending Certain Legislative Acts of the Kyrgyz Republic (in t</w:t>
      </w:r>
      <w:r>
        <w:rPr>
          <w:sz w:val="28"/>
          <w:szCs w:val="28"/>
          <w:lang w:val="en-US"/>
        </w:rPr>
        <w:t>he laws of the Kyrgyz Republic "On External Labor Migration</w:t>
      </w:r>
      <w:r w:rsidR="00A135A3" w:rsidRPr="00155733">
        <w:rPr>
          <w:sz w:val="28"/>
          <w:szCs w:val="28"/>
          <w:lang w:val="en-US"/>
        </w:rPr>
        <w:t>",</w:t>
      </w:r>
      <w:r>
        <w:rPr>
          <w:sz w:val="28"/>
          <w:szCs w:val="28"/>
          <w:lang w:val="en-US"/>
        </w:rPr>
        <w:t xml:space="preserve"> "</w:t>
      </w:r>
      <w:r w:rsidR="00A135A3" w:rsidRPr="00155733">
        <w:rPr>
          <w:sz w:val="28"/>
          <w:szCs w:val="28"/>
          <w:lang w:val="en-US"/>
        </w:rPr>
        <w:t>On Exter</w:t>
      </w:r>
      <w:r>
        <w:rPr>
          <w:sz w:val="28"/>
          <w:szCs w:val="28"/>
          <w:lang w:val="en-US"/>
        </w:rPr>
        <w:t>nal Migration", "On State Duty"), a</w:t>
      </w:r>
      <w:r w:rsidR="00A135A3" w:rsidRPr="00155733">
        <w:rPr>
          <w:sz w:val="28"/>
          <w:szCs w:val="28"/>
          <w:lang w:val="en-US"/>
        </w:rPr>
        <w:t xml:space="preserve">pproved by the Resolution of the Government of the Kyrgyz Republic </w:t>
      </w:r>
      <w:r w:rsidR="00594C3A">
        <w:rPr>
          <w:sz w:val="28"/>
          <w:szCs w:val="28"/>
          <w:lang w:val="en-US"/>
        </w:rPr>
        <w:t xml:space="preserve">from </w:t>
      </w:r>
      <w:r w:rsidR="00A135A3" w:rsidRPr="00155733">
        <w:rPr>
          <w:sz w:val="28"/>
          <w:szCs w:val="28"/>
          <w:lang w:val="en-US"/>
        </w:rPr>
        <w:t>September 2, 2016</w:t>
      </w:r>
      <w:r w:rsidR="00594C3A">
        <w:rPr>
          <w:sz w:val="28"/>
          <w:szCs w:val="28"/>
          <w:lang w:val="en-US"/>
        </w:rPr>
        <w:t>,</w:t>
      </w:r>
      <w:r w:rsidR="00A135A3" w:rsidRPr="00155733">
        <w:rPr>
          <w:sz w:val="28"/>
          <w:szCs w:val="28"/>
          <w:lang w:val="en-US"/>
        </w:rPr>
        <w:t xml:space="preserve"> No. 478.</w:t>
      </w:r>
    </w:p>
    <w:p w14:paraId="2CC3B8DB" w14:textId="77777777" w:rsidR="00A135A3" w:rsidRPr="00155733" w:rsidRDefault="00A135A3" w:rsidP="00A135A3">
      <w:pPr>
        <w:ind w:firstLine="720"/>
        <w:jc w:val="both"/>
        <w:rPr>
          <w:sz w:val="28"/>
          <w:szCs w:val="28"/>
          <w:lang w:val="en-US"/>
        </w:rPr>
      </w:pPr>
    </w:p>
    <w:p w14:paraId="2DE9599E" w14:textId="11829F7F" w:rsidR="00A135A3" w:rsidRPr="00155733" w:rsidRDefault="00A135A3" w:rsidP="0058524E">
      <w:pPr>
        <w:ind w:firstLine="720"/>
        <w:jc w:val="both"/>
        <w:rPr>
          <w:sz w:val="28"/>
          <w:szCs w:val="28"/>
          <w:lang w:val="en-US"/>
        </w:rPr>
      </w:pPr>
      <w:r w:rsidRPr="00155733">
        <w:rPr>
          <w:sz w:val="28"/>
          <w:szCs w:val="28"/>
          <w:lang w:val="en-US"/>
        </w:rPr>
        <w:t xml:space="preserve">1.3. The Department of Defense, Law Enforcement and Emergency Situations </w:t>
      </w:r>
      <w:r w:rsidR="00C231D4">
        <w:rPr>
          <w:sz w:val="28"/>
          <w:szCs w:val="28"/>
          <w:lang w:val="en-US"/>
        </w:rPr>
        <w:t xml:space="preserve">under </w:t>
      </w:r>
      <w:r w:rsidRPr="00155733">
        <w:rPr>
          <w:sz w:val="28"/>
          <w:szCs w:val="28"/>
          <w:lang w:val="en-US"/>
        </w:rPr>
        <w:t>the Government of the Kyrgyz Republic</w:t>
      </w:r>
      <w:r w:rsidR="0058524E">
        <w:rPr>
          <w:sz w:val="28"/>
          <w:szCs w:val="28"/>
          <w:lang w:val="en-US"/>
        </w:rPr>
        <w:t xml:space="preserve"> before </w:t>
      </w:r>
      <w:r w:rsidR="0058524E" w:rsidRPr="00155733">
        <w:rPr>
          <w:sz w:val="28"/>
          <w:szCs w:val="28"/>
          <w:lang w:val="en-US"/>
        </w:rPr>
        <w:t>December 29, 2017</w:t>
      </w:r>
      <w:r w:rsidR="0058524E">
        <w:rPr>
          <w:sz w:val="28"/>
          <w:szCs w:val="28"/>
          <w:lang w:val="en-US"/>
        </w:rPr>
        <w:t xml:space="preserve"> </w:t>
      </w:r>
      <w:r w:rsidR="00C231D4">
        <w:rPr>
          <w:sz w:val="28"/>
          <w:szCs w:val="28"/>
          <w:lang w:val="en-US"/>
        </w:rPr>
        <w:t>is</w:t>
      </w:r>
      <w:r w:rsidRPr="00155733">
        <w:rPr>
          <w:sz w:val="28"/>
          <w:szCs w:val="28"/>
          <w:lang w:val="en-US"/>
        </w:rPr>
        <w:t xml:space="preserve"> to submit to the Prime Minister of the Kyrgyz Republic a draft decree of the Prime Minister of the Kyrgyz Republic on formation, under the leadership of </w:t>
      </w:r>
      <w:r w:rsidRPr="00155733">
        <w:rPr>
          <w:sz w:val="28"/>
          <w:szCs w:val="28"/>
          <w:lang w:val="en-US"/>
        </w:rPr>
        <w:lastRenderedPageBreak/>
        <w:t xml:space="preserve">the working group </w:t>
      </w:r>
      <w:r w:rsidR="0058524E">
        <w:rPr>
          <w:sz w:val="28"/>
          <w:szCs w:val="28"/>
          <w:lang w:val="en-US"/>
        </w:rPr>
        <w:t xml:space="preserve">on </w:t>
      </w:r>
      <w:r w:rsidR="0058524E" w:rsidRPr="00155733">
        <w:rPr>
          <w:sz w:val="28"/>
          <w:szCs w:val="28"/>
          <w:lang w:val="en-US"/>
        </w:rPr>
        <w:t xml:space="preserve">development of effective measures </w:t>
      </w:r>
      <w:r w:rsidRPr="00155733">
        <w:rPr>
          <w:sz w:val="28"/>
          <w:szCs w:val="28"/>
          <w:lang w:val="en-US"/>
        </w:rPr>
        <w:t>to suppress il</w:t>
      </w:r>
      <w:r w:rsidR="00E92E1A">
        <w:rPr>
          <w:sz w:val="28"/>
          <w:szCs w:val="28"/>
          <w:lang w:val="en-US"/>
        </w:rPr>
        <w:t>legal import of consumer goods on</w:t>
      </w:r>
      <w:r w:rsidRPr="00155733">
        <w:rPr>
          <w:sz w:val="28"/>
          <w:szCs w:val="28"/>
          <w:lang w:val="en-US"/>
        </w:rPr>
        <w:t>to the territory of the Kyrgyz Republic.</w:t>
      </w:r>
    </w:p>
    <w:p w14:paraId="1BFF2977" w14:textId="77777777" w:rsidR="00AA4B00" w:rsidRDefault="00AA4B00" w:rsidP="0056467F">
      <w:pPr>
        <w:ind w:firstLine="720"/>
        <w:jc w:val="both"/>
        <w:rPr>
          <w:sz w:val="28"/>
          <w:szCs w:val="28"/>
          <w:lang w:val="en-US"/>
        </w:rPr>
      </w:pPr>
    </w:p>
    <w:p w14:paraId="7697B75A" w14:textId="2B51F8B9" w:rsidR="00A135A3" w:rsidRPr="00155733" w:rsidRDefault="00A135A3" w:rsidP="0056467F">
      <w:pPr>
        <w:ind w:firstLine="720"/>
        <w:jc w:val="both"/>
        <w:rPr>
          <w:sz w:val="28"/>
          <w:szCs w:val="28"/>
          <w:lang w:val="en-US"/>
        </w:rPr>
      </w:pPr>
      <w:r w:rsidRPr="00155733">
        <w:rPr>
          <w:sz w:val="28"/>
          <w:szCs w:val="28"/>
          <w:lang w:val="en-US"/>
        </w:rPr>
        <w:t>1.4. The State Service for Combating Economic Crimes under the Government of the Kyrgyz Republic together with the State Tax Service under the Government of the Kyrgyz Republic (within the framework of the work of territorial mobile groups), the State Border Service of the Kyrgyz Republic, the State Inspectorate for Veterinary and Phytosanitary Security under the Gov</w:t>
      </w:r>
      <w:r w:rsidR="00AA4B00">
        <w:rPr>
          <w:sz w:val="28"/>
          <w:szCs w:val="28"/>
          <w:lang w:val="en-US"/>
        </w:rPr>
        <w:t xml:space="preserve">ernment of the Kyrgyz Republic before December 29, 2017 are to </w:t>
      </w:r>
      <w:proofErr w:type="gramStart"/>
      <w:r w:rsidR="00AA4B00">
        <w:rPr>
          <w:sz w:val="28"/>
          <w:szCs w:val="28"/>
          <w:lang w:val="en-US"/>
        </w:rPr>
        <w:t xml:space="preserve">present </w:t>
      </w:r>
      <w:r w:rsidRPr="00155733">
        <w:rPr>
          <w:sz w:val="28"/>
          <w:szCs w:val="28"/>
          <w:lang w:val="en-US"/>
        </w:rPr>
        <w:t xml:space="preserve"> for</w:t>
      </w:r>
      <w:proofErr w:type="gramEnd"/>
      <w:r w:rsidRPr="00155733">
        <w:rPr>
          <w:sz w:val="28"/>
          <w:szCs w:val="28"/>
          <w:lang w:val="en-US"/>
        </w:rPr>
        <w:t xml:space="preserve"> the cons</w:t>
      </w:r>
      <w:r w:rsidR="00AA4B00">
        <w:rPr>
          <w:sz w:val="28"/>
          <w:szCs w:val="28"/>
          <w:lang w:val="en-US"/>
        </w:rPr>
        <w:t>ideration of the Prime Minister</w:t>
      </w:r>
      <w:r w:rsidRPr="00155733">
        <w:rPr>
          <w:sz w:val="28"/>
          <w:szCs w:val="28"/>
          <w:lang w:val="en-US"/>
        </w:rPr>
        <w:t xml:space="preserve"> proposals for measures to protect against smuggling of chicken eggs on the territory of the Kyrgyz Republic.</w:t>
      </w:r>
    </w:p>
    <w:p w14:paraId="3561E158" w14:textId="77777777" w:rsidR="00A135A3" w:rsidRPr="00155733" w:rsidRDefault="00A135A3" w:rsidP="0056467F">
      <w:pPr>
        <w:ind w:firstLine="720"/>
        <w:jc w:val="both"/>
        <w:rPr>
          <w:sz w:val="28"/>
          <w:szCs w:val="28"/>
          <w:lang w:val="en-US"/>
        </w:rPr>
      </w:pPr>
    </w:p>
    <w:p w14:paraId="5B48A1CF" w14:textId="6E312C68" w:rsidR="00A135A3" w:rsidRPr="00155733" w:rsidRDefault="00BF0CCF" w:rsidP="00A135A3">
      <w:pPr>
        <w:ind w:firstLine="720"/>
        <w:jc w:val="both"/>
        <w:rPr>
          <w:sz w:val="28"/>
          <w:szCs w:val="28"/>
          <w:lang w:val="en-US"/>
        </w:rPr>
      </w:pPr>
      <w:r>
        <w:rPr>
          <w:sz w:val="28"/>
          <w:szCs w:val="28"/>
          <w:lang w:val="en-US"/>
        </w:rPr>
        <w:t>1.5. Control over</w:t>
      </w:r>
      <w:r w:rsidR="00A135A3" w:rsidRPr="00155733">
        <w:rPr>
          <w:sz w:val="28"/>
          <w:szCs w:val="28"/>
          <w:lang w:val="en-US"/>
        </w:rPr>
        <w:t xml:space="preserve"> execution of assignments shall be assigned to the departments of the Government of the Kyrgyz Republic:</w:t>
      </w:r>
    </w:p>
    <w:p w14:paraId="0C7460D7" w14:textId="3805007F" w:rsidR="00A135A3" w:rsidRPr="00155733" w:rsidRDefault="00A135A3" w:rsidP="00A135A3">
      <w:pPr>
        <w:ind w:firstLine="720"/>
        <w:jc w:val="both"/>
        <w:rPr>
          <w:sz w:val="28"/>
          <w:szCs w:val="28"/>
          <w:lang w:val="en-US"/>
        </w:rPr>
      </w:pPr>
      <w:r w:rsidRPr="00155733">
        <w:rPr>
          <w:sz w:val="28"/>
          <w:szCs w:val="28"/>
          <w:lang w:val="en-US"/>
        </w:rPr>
        <w:t xml:space="preserve">- </w:t>
      </w:r>
      <w:r w:rsidR="009D7C64">
        <w:rPr>
          <w:sz w:val="28"/>
          <w:szCs w:val="28"/>
          <w:lang w:val="en-US"/>
        </w:rPr>
        <w:t xml:space="preserve">Item </w:t>
      </w:r>
      <w:r w:rsidRPr="00155733">
        <w:rPr>
          <w:sz w:val="28"/>
          <w:szCs w:val="28"/>
          <w:lang w:val="en-US"/>
        </w:rPr>
        <w:t>1.2. - Department of Social Development;</w:t>
      </w:r>
    </w:p>
    <w:p w14:paraId="67B3C07D" w14:textId="32769724" w:rsidR="00FA4474" w:rsidRPr="00155733" w:rsidRDefault="00A135A3" w:rsidP="00A135A3">
      <w:pPr>
        <w:ind w:firstLine="720"/>
        <w:jc w:val="both"/>
        <w:rPr>
          <w:sz w:val="28"/>
          <w:szCs w:val="28"/>
          <w:lang w:val="en-US"/>
        </w:rPr>
      </w:pPr>
      <w:r w:rsidRPr="00155733">
        <w:rPr>
          <w:sz w:val="28"/>
          <w:szCs w:val="28"/>
          <w:lang w:val="en-US"/>
        </w:rPr>
        <w:t xml:space="preserve">- </w:t>
      </w:r>
      <w:r w:rsidR="009D7C64">
        <w:rPr>
          <w:sz w:val="28"/>
          <w:szCs w:val="28"/>
          <w:lang w:val="en-US"/>
        </w:rPr>
        <w:t>Item</w:t>
      </w:r>
      <w:r w:rsidRPr="00155733">
        <w:rPr>
          <w:sz w:val="28"/>
          <w:szCs w:val="28"/>
          <w:lang w:val="en-US"/>
        </w:rPr>
        <w:t xml:space="preserve"> 1.4. - </w:t>
      </w:r>
      <w:r w:rsidR="00BF0CCF">
        <w:rPr>
          <w:sz w:val="28"/>
          <w:szCs w:val="28"/>
          <w:lang w:val="en-US"/>
        </w:rPr>
        <w:t>Defense, Law and Order and E</w:t>
      </w:r>
      <w:r w:rsidRPr="00155733">
        <w:rPr>
          <w:sz w:val="28"/>
          <w:szCs w:val="28"/>
          <w:lang w:val="en-US"/>
        </w:rPr>
        <w:t>me</w:t>
      </w:r>
      <w:r w:rsidR="00BF0CCF">
        <w:rPr>
          <w:sz w:val="28"/>
          <w:szCs w:val="28"/>
          <w:lang w:val="en-US"/>
        </w:rPr>
        <w:t>rgency S</w:t>
      </w:r>
      <w:r w:rsidRPr="00155733">
        <w:rPr>
          <w:sz w:val="28"/>
          <w:szCs w:val="28"/>
          <w:lang w:val="en-US"/>
        </w:rPr>
        <w:t>ituations</w:t>
      </w:r>
      <w:r w:rsidR="00BF0CCF" w:rsidRPr="00BF0CCF">
        <w:rPr>
          <w:sz w:val="28"/>
          <w:szCs w:val="28"/>
          <w:lang w:val="en-US"/>
        </w:rPr>
        <w:t xml:space="preserve"> </w:t>
      </w:r>
      <w:r w:rsidR="00BF0CCF">
        <w:rPr>
          <w:sz w:val="28"/>
          <w:szCs w:val="28"/>
          <w:lang w:val="en-US"/>
        </w:rPr>
        <w:t>D</w:t>
      </w:r>
      <w:r w:rsidR="00BF0CCF" w:rsidRPr="00155733">
        <w:rPr>
          <w:sz w:val="28"/>
          <w:szCs w:val="28"/>
          <w:lang w:val="en-US"/>
        </w:rPr>
        <w:t>epartment</w:t>
      </w:r>
      <w:r w:rsidRPr="00155733">
        <w:rPr>
          <w:sz w:val="28"/>
          <w:szCs w:val="28"/>
          <w:lang w:val="en-US"/>
        </w:rPr>
        <w:t>.</w:t>
      </w:r>
    </w:p>
    <w:p w14:paraId="75EC77F0" w14:textId="77777777" w:rsidR="005F2607" w:rsidRPr="00155733" w:rsidRDefault="005F2607" w:rsidP="006A598F">
      <w:pPr>
        <w:ind w:firstLine="720"/>
        <w:jc w:val="both"/>
        <w:rPr>
          <w:sz w:val="28"/>
          <w:szCs w:val="28"/>
          <w:lang w:val="en-US"/>
        </w:rPr>
      </w:pPr>
    </w:p>
    <w:p w14:paraId="0BC22E0C" w14:textId="693826AE" w:rsidR="0056467F" w:rsidRPr="00155733" w:rsidRDefault="00206C27" w:rsidP="00521A94">
      <w:pPr>
        <w:pStyle w:val="ListParagraph"/>
        <w:tabs>
          <w:tab w:val="left" w:pos="1134"/>
        </w:tabs>
        <w:ind w:left="1134" w:right="1133"/>
        <w:jc w:val="center"/>
        <w:rPr>
          <w:b/>
          <w:sz w:val="28"/>
          <w:szCs w:val="26"/>
          <w:lang w:val="en-US"/>
        </w:rPr>
      </w:pPr>
      <w:r w:rsidRPr="00155733">
        <w:rPr>
          <w:b/>
          <w:sz w:val="28"/>
          <w:szCs w:val="26"/>
          <w:lang w:val="en-US"/>
        </w:rPr>
        <w:t xml:space="preserve">II. </w:t>
      </w:r>
      <w:r w:rsidR="00A135A3" w:rsidRPr="00155733">
        <w:rPr>
          <w:b/>
          <w:sz w:val="28"/>
          <w:szCs w:val="26"/>
          <w:lang w:val="en-US"/>
        </w:rPr>
        <w:t>On i</w:t>
      </w:r>
      <w:r w:rsidR="00FD59F8">
        <w:rPr>
          <w:b/>
          <w:sz w:val="28"/>
          <w:szCs w:val="26"/>
          <w:lang w:val="en-US"/>
        </w:rPr>
        <w:t>mplementation of the Plan of the Government of the Kyrgyz Republic's on</w:t>
      </w:r>
      <w:r w:rsidR="00A135A3" w:rsidRPr="00155733">
        <w:rPr>
          <w:b/>
          <w:sz w:val="28"/>
          <w:szCs w:val="26"/>
          <w:lang w:val="en-US"/>
        </w:rPr>
        <w:t xml:space="preserve"> export development for 2015-2017.</w:t>
      </w:r>
    </w:p>
    <w:p w14:paraId="336D3F94" w14:textId="77777777" w:rsidR="0056467F" w:rsidRPr="00155733" w:rsidRDefault="00BB457D" w:rsidP="00521A94">
      <w:pPr>
        <w:pBdr>
          <w:top w:val="single" w:sz="8" w:space="1" w:color="auto"/>
        </w:pBdr>
        <w:jc w:val="center"/>
        <w:rPr>
          <w:lang w:val="en-US"/>
        </w:rPr>
      </w:pPr>
      <w:r w:rsidRPr="00155733">
        <w:rPr>
          <w:lang w:val="en-US"/>
        </w:rPr>
        <w:t>(</w:t>
      </w:r>
      <w:r w:rsidR="00A135A3" w:rsidRPr="00155733">
        <w:rPr>
          <w:lang w:val="en-US"/>
        </w:rPr>
        <w:t>Abakirov, Musuraliev, Uskenbaeva, Shabdanaliev, Kalilov, Chekirbaeva, Geletiuk, Usupov, Isakov</w:t>
      </w:r>
      <w:r w:rsidR="0056467F" w:rsidRPr="00155733">
        <w:rPr>
          <w:lang w:val="en-US"/>
        </w:rPr>
        <w:t>)</w:t>
      </w:r>
    </w:p>
    <w:p w14:paraId="012CD39B" w14:textId="77777777" w:rsidR="0056467F" w:rsidRPr="00155733" w:rsidRDefault="0056467F" w:rsidP="00BB457D">
      <w:pPr>
        <w:ind w:firstLine="709"/>
        <w:jc w:val="both"/>
        <w:rPr>
          <w:sz w:val="28"/>
          <w:szCs w:val="28"/>
          <w:lang w:val="en-US"/>
        </w:rPr>
      </w:pPr>
    </w:p>
    <w:p w14:paraId="3D813324" w14:textId="11B5CABD" w:rsidR="00A135A3" w:rsidRPr="00155733" w:rsidRDefault="00FD59F8" w:rsidP="0056467F">
      <w:pPr>
        <w:ind w:firstLine="709"/>
        <w:jc w:val="both"/>
        <w:rPr>
          <w:sz w:val="28"/>
          <w:szCs w:val="28"/>
          <w:lang w:val="en-US"/>
        </w:rPr>
      </w:pPr>
      <w:r w:rsidRPr="000D1B56">
        <w:rPr>
          <w:sz w:val="28"/>
          <w:szCs w:val="28"/>
          <w:lang w:val="en-US"/>
        </w:rPr>
        <w:t>After listening to a speech by</w:t>
      </w:r>
      <w:r w:rsidR="00A135A3" w:rsidRPr="00155733">
        <w:rPr>
          <w:sz w:val="28"/>
          <w:szCs w:val="28"/>
          <w:lang w:val="en-US"/>
        </w:rPr>
        <w:t xml:space="preserve"> </w:t>
      </w:r>
      <w:r w:rsidRPr="00155733">
        <w:rPr>
          <w:sz w:val="28"/>
          <w:szCs w:val="28"/>
          <w:lang w:val="en-US"/>
        </w:rPr>
        <w:t>E.K</w:t>
      </w:r>
      <w:r>
        <w:rPr>
          <w:sz w:val="28"/>
          <w:szCs w:val="28"/>
          <w:lang w:val="en-US"/>
        </w:rPr>
        <w:t>.</w:t>
      </w:r>
      <w:r w:rsidRPr="00155733">
        <w:rPr>
          <w:sz w:val="28"/>
          <w:szCs w:val="28"/>
          <w:lang w:val="en-US"/>
        </w:rPr>
        <w:t xml:space="preserve"> Abakirov, </w:t>
      </w:r>
      <w:r w:rsidR="00A135A3" w:rsidRPr="00155733">
        <w:rPr>
          <w:sz w:val="28"/>
          <w:szCs w:val="28"/>
          <w:lang w:val="en-US"/>
        </w:rPr>
        <w:t>the Deputy Minister of Economy of the Kyrgyz Republic,</w:t>
      </w:r>
      <w:r>
        <w:rPr>
          <w:sz w:val="28"/>
          <w:szCs w:val="28"/>
          <w:lang w:val="en-US"/>
        </w:rPr>
        <w:t xml:space="preserve"> on</w:t>
      </w:r>
      <w:r w:rsidR="00A135A3" w:rsidRPr="00155733">
        <w:rPr>
          <w:sz w:val="28"/>
          <w:szCs w:val="28"/>
          <w:lang w:val="en-US"/>
        </w:rPr>
        <w:t xml:space="preserve"> implementation </w:t>
      </w:r>
      <w:r>
        <w:rPr>
          <w:sz w:val="28"/>
          <w:szCs w:val="28"/>
          <w:lang w:val="en-US"/>
        </w:rPr>
        <w:t xml:space="preserve">of a </w:t>
      </w:r>
      <w:r w:rsidRPr="00155733">
        <w:rPr>
          <w:sz w:val="28"/>
          <w:szCs w:val="28"/>
          <w:lang w:val="en-US"/>
        </w:rPr>
        <w:t xml:space="preserve">Plan </w:t>
      </w:r>
      <w:r w:rsidR="00A135A3" w:rsidRPr="00155733">
        <w:rPr>
          <w:sz w:val="28"/>
          <w:szCs w:val="28"/>
          <w:lang w:val="en-US"/>
        </w:rPr>
        <w:t>of the Gov</w:t>
      </w:r>
      <w:r>
        <w:rPr>
          <w:sz w:val="28"/>
          <w:szCs w:val="28"/>
          <w:lang w:val="en-US"/>
        </w:rPr>
        <w:t>ernment of the Kyrgyz Republic</w:t>
      </w:r>
      <w:r w:rsidR="00A135A3" w:rsidRPr="00155733">
        <w:rPr>
          <w:sz w:val="28"/>
          <w:szCs w:val="28"/>
          <w:lang w:val="en-US"/>
        </w:rPr>
        <w:t xml:space="preserve"> </w:t>
      </w:r>
      <w:r>
        <w:rPr>
          <w:sz w:val="28"/>
          <w:szCs w:val="28"/>
          <w:lang w:val="en-US"/>
        </w:rPr>
        <w:t>on export d</w:t>
      </w:r>
      <w:r w:rsidR="00A135A3" w:rsidRPr="00155733">
        <w:rPr>
          <w:sz w:val="28"/>
          <w:szCs w:val="28"/>
          <w:lang w:val="en-US"/>
        </w:rPr>
        <w:t>evelopment for 2015-2017, the members of the Council decided to recommend:</w:t>
      </w:r>
    </w:p>
    <w:p w14:paraId="2093C5E2" w14:textId="77777777" w:rsidR="005F2607" w:rsidRPr="00155733" w:rsidRDefault="005F2607" w:rsidP="0056467F">
      <w:pPr>
        <w:ind w:firstLine="709"/>
        <w:jc w:val="both"/>
        <w:rPr>
          <w:sz w:val="28"/>
          <w:szCs w:val="28"/>
          <w:lang w:val="en-US"/>
        </w:rPr>
      </w:pPr>
    </w:p>
    <w:p w14:paraId="0D2CAC61" w14:textId="3AC198B3" w:rsidR="00A135A3" w:rsidRPr="00155733" w:rsidRDefault="00A135A3" w:rsidP="00974466">
      <w:pPr>
        <w:ind w:firstLine="708"/>
        <w:jc w:val="both"/>
        <w:rPr>
          <w:sz w:val="28"/>
          <w:lang w:val="en-US"/>
        </w:rPr>
      </w:pPr>
      <w:r w:rsidRPr="00155733">
        <w:rPr>
          <w:sz w:val="28"/>
          <w:lang w:val="en-US"/>
        </w:rPr>
        <w:t>2.1</w:t>
      </w:r>
      <w:r w:rsidR="00FD59F8">
        <w:rPr>
          <w:sz w:val="28"/>
          <w:lang w:val="en-US"/>
        </w:rPr>
        <w:t>. To take into consideration</w:t>
      </w:r>
      <w:r w:rsidRPr="00155733">
        <w:rPr>
          <w:sz w:val="28"/>
          <w:lang w:val="en-US"/>
        </w:rPr>
        <w:t xml:space="preserve"> information </w:t>
      </w:r>
      <w:r w:rsidR="00FD59F8">
        <w:rPr>
          <w:sz w:val="28"/>
          <w:lang w:val="en-US"/>
        </w:rPr>
        <w:t xml:space="preserve">provided by </w:t>
      </w:r>
      <w:r w:rsidRPr="00155733">
        <w:rPr>
          <w:sz w:val="28"/>
          <w:lang w:val="en-US"/>
        </w:rPr>
        <w:t xml:space="preserve">the Ministry of Economy of the Kyrgyz Republic on implementation of the Plan of the Government of the Kyrgyz Republic </w:t>
      </w:r>
      <w:r w:rsidR="00FD59F8">
        <w:rPr>
          <w:sz w:val="28"/>
          <w:lang w:val="en-US"/>
        </w:rPr>
        <w:t>on</w:t>
      </w:r>
      <w:r w:rsidRPr="00155733">
        <w:rPr>
          <w:sz w:val="28"/>
          <w:lang w:val="en-US"/>
        </w:rPr>
        <w:t xml:space="preserve"> Export Development for 2015-2017.</w:t>
      </w:r>
    </w:p>
    <w:p w14:paraId="05DDBE0A" w14:textId="77777777" w:rsidR="00A135A3" w:rsidRPr="00155733" w:rsidRDefault="00A135A3" w:rsidP="00B41691">
      <w:pPr>
        <w:ind w:firstLine="708"/>
        <w:jc w:val="both"/>
        <w:rPr>
          <w:sz w:val="28"/>
          <w:lang w:val="en-US"/>
        </w:rPr>
      </w:pPr>
    </w:p>
    <w:p w14:paraId="0C61F854" w14:textId="77777777" w:rsidR="00A135A3" w:rsidRPr="00155733" w:rsidRDefault="00A135A3" w:rsidP="00A135A3">
      <w:pPr>
        <w:ind w:firstLine="708"/>
        <w:jc w:val="both"/>
        <w:rPr>
          <w:sz w:val="28"/>
          <w:lang w:val="en-US"/>
        </w:rPr>
      </w:pPr>
      <w:r w:rsidRPr="00155733">
        <w:rPr>
          <w:sz w:val="28"/>
          <w:lang w:val="en-US"/>
        </w:rPr>
        <w:t>2.2. Ministry of Economy of the Kyrgyz Republic:</w:t>
      </w:r>
    </w:p>
    <w:p w14:paraId="25807301" w14:textId="4300C0B6" w:rsidR="00A135A3" w:rsidRDefault="00E87580" w:rsidP="00A135A3">
      <w:pPr>
        <w:ind w:firstLine="708"/>
        <w:jc w:val="both"/>
        <w:rPr>
          <w:sz w:val="28"/>
          <w:lang w:val="en-US"/>
        </w:rPr>
      </w:pPr>
      <w:r>
        <w:rPr>
          <w:sz w:val="28"/>
          <w:lang w:val="en-US"/>
        </w:rPr>
        <w:t xml:space="preserve">- </w:t>
      </w:r>
      <w:r w:rsidR="00C231D4">
        <w:rPr>
          <w:sz w:val="28"/>
          <w:lang w:val="en-US"/>
        </w:rPr>
        <w:t>Consider</w:t>
      </w:r>
      <w:r w:rsidR="00A135A3" w:rsidRPr="00155733">
        <w:rPr>
          <w:sz w:val="28"/>
          <w:lang w:val="en-US"/>
        </w:rPr>
        <w:t xml:space="preserve"> proposa</w:t>
      </w:r>
      <w:r>
        <w:rPr>
          <w:sz w:val="28"/>
          <w:lang w:val="en-US"/>
        </w:rPr>
        <w:t>ls of business associations on a</w:t>
      </w:r>
      <w:r w:rsidR="00A135A3" w:rsidRPr="00155733">
        <w:rPr>
          <w:sz w:val="28"/>
          <w:lang w:val="en-US"/>
        </w:rPr>
        <w:t xml:space="preserve"> draft Action Pl</w:t>
      </w:r>
      <w:r>
        <w:rPr>
          <w:sz w:val="28"/>
          <w:lang w:val="en-US"/>
        </w:rPr>
        <w:t xml:space="preserve">an for an implementation of </w:t>
      </w:r>
      <w:r w:rsidR="00C231D4">
        <w:rPr>
          <w:sz w:val="28"/>
          <w:lang w:val="en-US"/>
        </w:rPr>
        <w:t xml:space="preserve">the </w:t>
      </w:r>
      <w:r w:rsidR="00C231D4" w:rsidRPr="00155733">
        <w:rPr>
          <w:sz w:val="28"/>
          <w:lang w:val="en-US"/>
        </w:rPr>
        <w:t>Export</w:t>
      </w:r>
      <w:r w:rsidR="00A135A3" w:rsidRPr="00155733">
        <w:rPr>
          <w:sz w:val="28"/>
          <w:lang w:val="en-US"/>
        </w:rPr>
        <w:t xml:space="preserve"> Development Program for 2018-2023, in particular:</w:t>
      </w:r>
    </w:p>
    <w:p w14:paraId="4294ED51" w14:textId="77777777" w:rsidR="00FA3315" w:rsidRPr="00155733" w:rsidRDefault="00FA3315" w:rsidP="00A135A3">
      <w:pPr>
        <w:ind w:firstLine="708"/>
        <w:jc w:val="both"/>
        <w:rPr>
          <w:sz w:val="28"/>
          <w:lang w:val="en-US"/>
        </w:rPr>
      </w:pPr>
    </w:p>
    <w:p w14:paraId="4BC8A197" w14:textId="47DDD63C" w:rsidR="00A135A3" w:rsidRPr="00155733" w:rsidRDefault="00A135A3" w:rsidP="00A135A3">
      <w:pPr>
        <w:ind w:firstLine="708"/>
        <w:jc w:val="both"/>
        <w:rPr>
          <w:sz w:val="28"/>
          <w:lang w:val="en-US"/>
        </w:rPr>
      </w:pPr>
      <w:r w:rsidRPr="00155733">
        <w:rPr>
          <w:sz w:val="28"/>
          <w:lang w:val="en-US"/>
        </w:rPr>
        <w:t xml:space="preserve">1) </w:t>
      </w:r>
      <w:r w:rsidR="00E87580">
        <w:rPr>
          <w:sz w:val="28"/>
          <w:lang w:val="en-US"/>
        </w:rPr>
        <w:t>C</w:t>
      </w:r>
      <w:r w:rsidRPr="00155733">
        <w:rPr>
          <w:sz w:val="28"/>
          <w:lang w:val="en-US"/>
        </w:rPr>
        <w:t xml:space="preserve">reation of a specialized export-import bank on </w:t>
      </w:r>
      <w:r w:rsidR="00E87580">
        <w:rPr>
          <w:sz w:val="28"/>
          <w:lang w:val="en-US"/>
        </w:rPr>
        <w:t>a</w:t>
      </w:r>
      <w:r w:rsidRPr="00155733">
        <w:rPr>
          <w:sz w:val="28"/>
          <w:lang w:val="en-US"/>
        </w:rPr>
        <w:t xml:space="preserve"> basis of the current state bank;</w:t>
      </w:r>
    </w:p>
    <w:p w14:paraId="6AEBE87B" w14:textId="035A336A" w:rsidR="00A135A3" w:rsidRPr="00155733" w:rsidRDefault="00E87580" w:rsidP="00A135A3">
      <w:pPr>
        <w:ind w:firstLine="708"/>
        <w:jc w:val="both"/>
        <w:rPr>
          <w:sz w:val="28"/>
          <w:lang w:val="en-US"/>
        </w:rPr>
      </w:pPr>
      <w:r>
        <w:rPr>
          <w:sz w:val="28"/>
          <w:lang w:val="en-US"/>
        </w:rPr>
        <w:t>2) E</w:t>
      </w:r>
      <w:r w:rsidR="00A135A3" w:rsidRPr="00155733">
        <w:rPr>
          <w:sz w:val="28"/>
          <w:lang w:val="en-US"/>
        </w:rPr>
        <w:t>stablishment of an export credit insurance company to support domestic export-oriented enterprises;</w:t>
      </w:r>
    </w:p>
    <w:p w14:paraId="7742B396" w14:textId="5B87CA6C" w:rsidR="00A135A3" w:rsidRPr="00155733" w:rsidRDefault="00E87580" w:rsidP="00A135A3">
      <w:pPr>
        <w:ind w:firstLine="708"/>
        <w:jc w:val="both"/>
        <w:rPr>
          <w:sz w:val="28"/>
          <w:lang w:val="en-US"/>
        </w:rPr>
      </w:pPr>
      <w:r>
        <w:rPr>
          <w:sz w:val="28"/>
          <w:lang w:val="en-US"/>
        </w:rPr>
        <w:t>3) E</w:t>
      </w:r>
      <w:r w:rsidR="00A135A3" w:rsidRPr="00155733">
        <w:rPr>
          <w:sz w:val="28"/>
          <w:lang w:val="en-US"/>
        </w:rPr>
        <w:t>stablishment of a fund to support exporters;</w:t>
      </w:r>
    </w:p>
    <w:p w14:paraId="54F079E7" w14:textId="5299EB0F" w:rsidR="00A135A3" w:rsidRPr="00155733" w:rsidRDefault="00A135A3" w:rsidP="00A135A3">
      <w:pPr>
        <w:ind w:firstLine="708"/>
        <w:jc w:val="both"/>
        <w:rPr>
          <w:sz w:val="28"/>
          <w:lang w:val="en-US"/>
        </w:rPr>
      </w:pPr>
      <w:r w:rsidRPr="00155733">
        <w:rPr>
          <w:sz w:val="28"/>
          <w:lang w:val="en-US"/>
        </w:rPr>
        <w:lastRenderedPageBreak/>
        <w:t>4)</w:t>
      </w:r>
      <w:r w:rsidR="00E87580">
        <w:rPr>
          <w:sz w:val="28"/>
          <w:lang w:val="en-US"/>
        </w:rPr>
        <w:t xml:space="preserve"> D</w:t>
      </w:r>
      <w:r w:rsidRPr="00155733">
        <w:rPr>
          <w:sz w:val="28"/>
          <w:lang w:val="en-US"/>
        </w:rPr>
        <w:t>evelopment of alternative CAREC</w:t>
      </w:r>
      <w:r w:rsidR="00E87580" w:rsidRPr="00E87580">
        <w:t xml:space="preserve"> </w:t>
      </w:r>
      <w:r w:rsidR="00E87580">
        <w:t>(</w:t>
      </w:r>
      <w:r w:rsidR="00E87580" w:rsidRPr="00E87580">
        <w:rPr>
          <w:sz w:val="28"/>
          <w:lang w:val="en-US"/>
        </w:rPr>
        <w:t>Central Asian Regional Economic Cooperation</w:t>
      </w:r>
      <w:r w:rsidR="00E87580">
        <w:rPr>
          <w:sz w:val="28"/>
          <w:lang w:val="en-US"/>
        </w:rPr>
        <w:t>)</w:t>
      </w:r>
      <w:r w:rsidRPr="00155733">
        <w:rPr>
          <w:sz w:val="28"/>
          <w:lang w:val="en-US"/>
        </w:rPr>
        <w:t xml:space="preserve"> transport corridors;</w:t>
      </w:r>
    </w:p>
    <w:p w14:paraId="288168DD" w14:textId="3D275A03" w:rsidR="00A135A3" w:rsidRDefault="00E87580" w:rsidP="00A135A3">
      <w:pPr>
        <w:ind w:firstLine="708"/>
        <w:jc w:val="both"/>
        <w:rPr>
          <w:sz w:val="28"/>
          <w:lang w:val="en-US"/>
        </w:rPr>
      </w:pPr>
      <w:r>
        <w:rPr>
          <w:sz w:val="28"/>
          <w:lang w:val="en-US"/>
        </w:rPr>
        <w:t>5) C</w:t>
      </w:r>
      <w:r w:rsidR="00A135A3" w:rsidRPr="00155733">
        <w:rPr>
          <w:sz w:val="28"/>
          <w:lang w:val="en-US"/>
        </w:rPr>
        <w:t>reation of agro-industrial parks;</w:t>
      </w:r>
    </w:p>
    <w:p w14:paraId="07A0A6E1" w14:textId="128CB5EB" w:rsidR="00A135A3" w:rsidRPr="00155733" w:rsidRDefault="00973723" w:rsidP="00A135A3">
      <w:pPr>
        <w:ind w:firstLine="708"/>
        <w:jc w:val="both"/>
        <w:rPr>
          <w:sz w:val="28"/>
          <w:lang w:val="en-US"/>
        </w:rPr>
      </w:pPr>
      <w:r>
        <w:rPr>
          <w:sz w:val="28"/>
          <w:lang w:val="en-US"/>
        </w:rPr>
        <w:t>6) W</w:t>
      </w:r>
      <w:r w:rsidR="00A135A3" w:rsidRPr="00155733">
        <w:rPr>
          <w:sz w:val="28"/>
          <w:lang w:val="en-US"/>
        </w:rPr>
        <w:t xml:space="preserve">ork on adoption of national by-laws (Instruction on calculation and payment of customs </w:t>
      </w:r>
      <w:r>
        <w:rPr>
          <w:sz w:val="28"/>
          <w:lang w:val="en-US"/>
        </w:rPr>
        <w:t>fees, Instruction on</w:t>
      </w:r>
      <w:r w:rsidR="00A135A3" w:rsidRPr="00155733">
        <w:rPr>
          <w:sz w:val="28"/>
          <w:lang w:val="en-US"/>
        </w:rPr>
        <w:t xml:space="preserve"> application of certain</w:t>
      </w:r>
      <w:r>
        <w:rPr>
          <w:sz w:val="28"/>
          <w:lang w:val="en-US"/>
        </w:rPr>
        <w:t xml:space="preserve"> customs procedures, Provision</w:t>
      </w:r>
      <w:r w:rsidR="00A135A3" w:rsidRPr="00155733">
        <w:rPr>
          <w:sz w:val="28"/>
          <w:lang w:val="en-US"/>
        </w:rPr>
        <w:t xml:space="preserve"> on temporary storage o</w:t>
      </w:r>
      <w:r>
        <w:rPr>
          <w:sz w:val="28"/>
          <w:lang w:val="en-US"/>
        </w:rPr>
        <w:t>f goods under customs control, P</w:t>
      </w:r>
      <w:r w:rsidR="001C2066">
        <w:rPr>
          <w:sz w:val="28"/>
          <w:lang w:val="en-US"/>
        </w:rPr>
        <w:t>rovision on</w:t>
      </w:r>
      <w:r w:rsidR="00A135A3" w:rsidRPr="00155733">
        <w:rPr>
          <w:sz w:val="28"/>
          <w:lang w:val="en-US"/>
        </w:rPr>
        <w:t xml:space="preserve"> customs representative,</w:t>
      </w:r>
      <w:r w:rsidR="001C2066">
        <w:rPr>
          <w:sz w:val="28"/>
          <w:lang w:val="en-US"/>
        </w:rPr>
        <w:t xml:space="preserve"> Provision for customs escort, P</w:t>
      </w:r>
      <w:r w:rsidR="00A135A3" w:rsidRPr="00155733">
        <w:rPr>
          <w:sz w:val="28"/>
          <w:lang w:val="en-US"/>
        </w:rPr>
        <w:t xml:space="preserve">rocedure for conducting customs inspections) in connection with </w:t>
      </w:r>
      <w:r w:rsidR="001C2066" w:rsidRPr="00155733">
        <w:rPr>
          <w:sz w:val="28"/>
          <w:lang w:val="en-US"/>
        </w:rPr>
        <w:t xml:space="preserve">Customs Code of the </w:t>
      </w:r>
      <w:r w:rsidR="001C2066">
        <w:rPr>
          <w:sz w:val="28"/>
          <w:lang w:val="en-US"/>
        </w:rPr>
        <w:t>EEU</w:t>
      </w:r>
      <w:r w:rsidR="001C2066" w:rsidRPr="00155733">
        <w:rPr>
          <w:sz w:val="28"/>
          <w:lang w:val="en-US"/>
        </w:rPr>
        <w:t xml:space="preserve"> </w:t>
      </w:r>
      <w:r w:rsidR="001C2066">
        <w:rPr>
          <w:sz w:val="28"/>
          <w:lang w:val="en-US"/>
        </w:rPr>
        <w:t>being in effect from January 1, 2018</w:t>
      </w:r>
      <w:r w:rsidR="00A135A3" w:rsidRPr="00155733">
        <w:rPr>
          <w:sz w:val="28"/>
          <w:lang w:val="en-US"/>
        </w:rPr>
        <w:t>;</w:t>
      </w:r>
    </w:p>
    <w:p w14:paraId="392EA8E1" w14:textId="18BCB2EB" w:rsidR="00A135A3" w:rsidRPr="00155733" w:rsidRDefault="00030C94" w:rsidP="00A135A3">
      <w:pPr>
        <w:ind w:firstLine="708"/>
        <w:jc w:val="both"/>
        <w:rPr>
          <w:sz w:val="28"/>
          <w:lang w:val="en-US"/>
        </w:rPr>
      </w:pPr>
      <w:r>
        <w:rPr>
          <w:sz w:val="28"/>
          <w:lang w:val="en-US"/>
        </w:rPr>
        <w:t>7) D</w:t>
      </w:r>
      <w:r w:rsidR="00A135A3" w:rsidRPr="00155733">
        <w:rPr>
          <w:sz w:val="28"/>
          <w:lang w:val="en-US"/>
        </w:rPr>
        <w:t>evelopment of mechanisms to protect domestic exporters (protection of domestic exporters, establishment of export protection centers)</w:t>
      </w:r>
      <w:r>
        <w:rPr>
          <w:sz w:val="28"/>
          <w:lang w:val="en-US"/>
        </w:rPr>
        <w:t xml:space="preserve">, including to protect </w:t>
      </w:r>
      <w:r w:rsidR="00A135A3" w:rsidRPr="00155733">
        <w:rPr>
          <w:sz w:val="28"/>
          <w:lang w:val="en-US"/>
        </w:rPr>
        <w:t xml:space="preserve">interests of exporters in other countries with </w:t>
      </w:r>
      <w:r>
        <w:rPr>
          <w:sz w:val="28"/>
          <w:lang w:val="en-US"/>
        </w:rPr>
        <w:t xml:space="preserve">an </w:t>
      </w:r>
      <w:r w:rsidR="00A135A3" w:rsidRPr="00155733">
        <w:rPr>
          <w:sz w:val="28"/>
          <w:lang w:val="en-US"/>
        </w:rPr>
        <w:t>involvement of the Ministry of Foreign Affairs of the Kyrgyz Republic;</w:t>
      </w:r>
    </w:p>
    <w:p w14:paraId="4E11A0D8" w14:textId="1ADAC99A" w:rsidR="00A135A3" w:rsidRPr="00155733" w:rsidRDefault="00A135A3" w:rsidP="00A135A3">
      <w:pPr>
        <w:ind w:firstLine="708"/>
        <w:jc w:val="both"/>
        <w:rPr>
          <w:sz w:val="28"/>
          <w:lang w:val="en-US"/>
        </w:rPr>
      </w:pPr>
      <w:r w:rsidRPr="00155733">
        <w:rPr>
          <w:sz w:val="28"/>
          <w:lang w:val="en-US"/>
        </w:rPr>
        <w:t>-</w:t>
      </w:r>
      <w:proofErr w:type="gramStart"/>
      <w:r w:rsidR="00FD64F5">
        <w:rPr>
          <w:sz w:val="28"/>
          <w:lang w:val="en-US"/>
        </w:rPr>
        <w:t>t</w:t>
      </w:r>
      <w:r w:rsidRPr="00155733">
        <w:rPr>
          <w:sz w:val="28"/>
          <w:lang w:val="en-US"/>
        </w:rPr>
        <w:t>o</w:t>
      </w:r>
      <w:proofErr w:type="gramEnd"/>
      <w:r w:rsidRPr="00155733">
        <w:rPr>
          <w:sz w:val="28"/>
          <w:lang w:val="en-US"/>
        </w:rPr>
        <w:t xml:space="preserve"> hold the first meeting of the Council </w:t>
      </w:r>
      <w:r w:rsidR="00030C94" w:rsidRPr="00155733">
        <w:rPr>
          <w:sz w:val="28"/>
          <w:lang w:val="en-US"/>
        </w:rPr>
        <w:t>before January 15, 2018</w:t>
      </w:r>
      <w:r w:rsidR="00030C94">
        <w:rPr>
          <w:sz w:val="28"/>
          <w:lang w:val="en-US"/>
        </w:rPr>
        <w:t xml:space="preserve"> on</w:t>
      </w:r>
      <w:r w:rsidRPr="00155733">
        <w:rPr>
          <w:sz w:val="28"/>
          <w:lang w:val="en-US"/>
        </w:rPr>
        <w:t xml:space="preserve"> Facilitation of Trade Procedures in the Kyrgyz Republic, established by the Resolution of the Government of the Kyrgyz Republic </w:t>
      </w:r>
      <w:r w:rsidR="00FD64F5">
        <w:rPr>
          <w:sz w:val="28"/>
          <w:lang w:val="en-US"/>
        </w:rPr>
        <w:t xml:space="preserve">from </w:t>
      </w:r>
      <w:r w:rsidRPr="00155733">
        <w:rPr>
          <w:sz w:val="28"/>
          <w:lang w:val="en-US"/>
        </w:rPr>
        <w:t xml:space="preserve">July 18, 2017 No. 435, </w:t>
      </w:r>
      <w:r w:rsidR="00F71820">
        <w:rPr>
          <w:sz w:val="28"/>
          <w:lang w:val="en-US"/>
        </w:rPr>
        <w:t xml:space="preserve">with approval of </w:t>
      </w:r>
      <w:r w:rsidRPr="00155733">
        <w:rPr>
          <w:sz w:val="28"/>
          <w:lang w:val="en-US"/>
        </w:rPr>
        <w:t xml:space="preserve"> the corresponding Action Plan.</w:t>
      </w:r>
    </w:p>
    <w:p w14:paraId="62228578" w14:textId="2FD01AEF" w:rsidR="00C36108" w:rsidRPr="00155733" w:rsidRDefault="00C36108" w:rsidP="00A5518D">
      <w:pPr>
        <w:jc w:val="both"/>
        <w:rPr>
          <w:sz w:val="28"/>
          <w:lang w:val="en-US"/>
        </w:rPr>
      </w:pPr>
    </w:p>
    <w:p w14:paraId="61673F28" w14:textId="5F8D1CA7" w:rsidR="00A135A3" w:rsidRPr="00155733" w:rsidRDefault="00A135A3" w:rsidP="0056467F">
      <w:pPr>
        <w:ind w:firstLine="708"/>
        <w:jc w:val="both"/>
        <w:rPr>
          <w:sz w:val="28"/>
          <w:lang w:val="en-US"/>
        </w:rPr>
      </w:pPr>
      <w:r w:rsidRPr="00155733">
        <w:rPr>
          <w:sz w:val="28"/>
          <w:lang w:val="en-US"/>
        </w:rPr>
        <w:t>2.3. The Ministry of Foreign Affairs of the Kyrgyz Republic together with the Ministry of Transport</w:t>
      </w:r>
      <w:r w:rsidR="00A5518D">
        <w:rPr>
          <w:sz w:val="28"/>
          <w:lang w:val="en-US"/>
        </w:rPr>
        <w:t>ation</w:t>
      </w:r>
      <w:r w:rsidRPr="00155733">
        <w:rPr>
          <w:sz w:val="28"/>
          <w:lang w:val="en-US"/>
        </w:rPr>
        <w:t xml:space="preserve"> and Roads of the Kyrgyz Republic</w:t>
      </w:r>
      <w:r w:rsidR="00A5518D">
        <w:rPr>
          <w:sz w:val="28"/>
          <w:lang w:val="en-US"/>
        </w:rPr>
        <w:t xml:space="preserve"> are to</w:t>
      </w:r>
      <w:r w:rsidRPr="00155733">
        <w:rPr>
          <w:sz w:val="28"/>
          <w:lang w:val="en-US"/>
        </w:rPr>
        <w:t xml:space="preserve"> take comprehensive measures </w:t>
      </w:r>
      <w:r w:rsidR="00A5518D">
        <w:rPr>
          <w:sz w:val="28"/>
          <w:lang w:val="en-US"/>
        </w:rPr>
        <w:t>before</w:t>
      </w:r>
      <w:r w:rsidR="00A5518D" w:rsidRPr="00155733">
        <w:rPr>
          <w:sz w:val="28"/>
          <w:lang w:val="en-US"/>
        </w:rPr>
        <w:t xml:space="preserve"> December 29, 2017</w:t>
      </w:r>
      <w:r w:rsidR="00A5518D">
        <w:rPr>
          <w:sz w:val="28"/>
          <w:lang w:val="en-US"/>
        </w:rPr>
        <w:t xml:space="preserve"> </w:t>
      </w:r>
      <w:r w:rsidRPr="00155733">
        <w:rPr>
          <w:sz w:val="28"/>
          <w:lang w:val="en-US"/>
        </w:rPr>
        <w:t xml:space="preserve">to deliver freight permits through the territory of the member countries of the European Union to </w:t>
      </w:r>
      <w:r w:rsidR="00A5518D">
        <w:rPr>
          <w:sz w:val="28"/>
          <w:lang w:val="en-US"/>
        </w:rPr>
        <w:t>support</w:t>
      </w:r>
      <w:r w:rsidRPr="00155733">
        <w:rPr>
          <w:sz w:val="28"/>
          <w:lang w:val="en-US"/>
        </w:rPr>
        <w:t xml:space="preserve"> local freight carriers.</w:t>
      </w:r>
    </w:p>
    <w:p w14:paraId="50EED751" w14:textId="77777777" w:rsidR="00A135A3" w:rsidRPr="00155733" w:rsidRDefault="00A135A3" w:rsidP="0056467F">
      <w:pPr>
        <w:ind w:firstLine="708"/>
        <w:jc w:val="both"/>
        <w:rPr>
          <w:sz w:val="28"/>
          <w:lang w:val="en-US"/>
        </w:rPr>
      </w:pPr>
    </w:p>
    <w:p w14:paraId="61D68894" w14:textId="06D30D3B" w:rsidR="007F4DEF" w:rsidRPr="00155733" w:rsidRDefault="00C231D4" w:rsidP="007F4DEF">
      <w:pPr>
        <w:ind w:firstLine="708"/>
        <w:jc w:val="both"/>
        <w:rPr>
          <w:rFonts w:eastAsia="Times New Roman"/>
          <w:color w:val="000000"/>
          <w:sz w:val="28"/>
          <w:szCs w:val="28"/>
          <w:lang w:val="en-US"/>
        </w:rPr>
      </w:pPr>
      <w:r>
        <w:rPr>
          <w:rFonts w:eastAsia="Times New Roman"/>
          <w:color w:val="000000"/>
          <w:sz w:val="28"/>
          <w:szCs w:val="28"/>
          <w:lang w:val="en-US"/>
        </w:rPr>
        <w:t xml:space="preserve">2.4. Ministry of Transportation </w:t>
      </w:r>
      <w:r w:rsidR="007F4DEF" w:rsidRPr="00155733">
        <w:rPr>
          <w:rFonts w:eastAsia="Times New Roman"/>
          <w:color w:val="000000"/>
          <w:sz w:val="28"/>
          <w:szCs w:val="28"/>
          <w:lang w:val="en-US"/>
        </w:rPr>
        <w:t>and Roads of the Kyrgyz Republic:</w:t>
      </w:r>
    </w:p>
    <w:p w14:paraId="7E429045" w14:textId="47DC0DA6" w:rsidR="007F4DEF" w:rsidRPr="00155733" w:rsidRDefault="00A5451F" w:rsidP="007F4DEF">
      <w:pPr>
        <w:ind w:firstLine="708"/>
        <w:jc w:val="both"/>
        <w:rPr>
          <w:rFonts w:eastAsia="Times New Roman"/>
          <w:color w:val="000000"/>
          <w:sz w:val="28"/>
          <w:szCs w:val="28"/>
          <w:lang w:val="en-US"/>
        </w:rPr>
      </w:pPr>
      <w:r>
        <w:rPr>
          <w:rFonts w:eastAsia="Times New Roman"/>
          <w:color w:val="000000"/>
          <w:sz w:val="28"/>
          <w:szCs w:val="28"/>
          <w:lang w:val="en-US"/>
        </w:rPr>
        <w:t>- C</w:t>
      </w:r>
      <w:r w:rsidR="007F4DEF" w:rsidRPr="00155733">
        <w:rPr>
          <w:rFonts w:eastAsia="Times New Roman"/>
          <w:color w:val="000000"/>
          <w:sz w:val="28"/>
          <w:szCs w:val="28"/>
          <w:lang w:val="en-US"/>
        </w:rPr>
        <w:t xml:space="preserve">onsider </w:t>
      </w:r>
      <w:r>
        <w:rPr>
          <w:rFonts w:eastAsia="Times New Roman"/>
          <w:color w:val="000000"/>
          <w:sz w:val="28"/>
          <w:szCs w:val="28"/>
          <w:lang w:val="en-US"/>
        </w:rPr>
        <w:t>practicability</w:t>
      </w:r>
      <w:r w:rsidR="007F4DEF" w:rsidRPr="00155733">
        <w:rPr>
          <w:rFonts w:eastAsia="Times New Roman"/>
          <w:color w:val="000000"/>
          <w:sz w:val="28"/>
          <w:szCs w:val="28"/>
          <w:lang w:val="en-US"/>
        </w:rPr>
        <w:t xml:space="preserve"> of issuing </w:t>
      </w:r>
      <w:r w:rsidRPr="00155733">
        <w:rPr>
          <w:rFonts w:eastAsia="Times New Roman"/>
          <w:color w:val="000000"/>
          <w:sz w:val="28"/>
          <w:szCs w:val="28"/>
          <w:lang w:val="en-US"/>
        </w:rPr>
        <w:t xml:space="preserve">international transportation </w:t>
      </w:r>
      <w:r w:rsidR="007F4DEF" w:rsidRPr="00155733">
        <w:rPr>
          <w:rFonts w:eastAsia="Times New Roman"/>
          <w:color w:val="000000"/>
          <w:sz w:val="28"/>
          <w:szCs w:val="28"/>
          <w:lang w:val="en-US"/>
        </w:rPr>
        <w:t>licenses only to legal entities that have appropriate material resource</w:t>
      </w:r>
      <w:r>
        <w:rPr>
          <w:rFonts w:eastAsia="Times New Roman"/>
          <w:color w:val="000000"/>
          <w:sz w:val="28"/>
          <w:szCs w:val="28"/>
          <w:lang w:val="en-US"/>
        </w:rPr>
        <w:t>s, and, if necessary, initiate an</w:t>
      </w:r>
      <w:r w:rsidR="007F4DEF" w:rsidRPr="00155733">
        <w:rPr>
          <w:rFonts w:eastAsia="Times New Roman"/>
          <w:color w:val="000000"/>
          <w:sz w:val="28"/>
          <w:szCs w:val="28"/>
          <w:lang w:val="en-US"/>
        </w:rPr>
        <w:t xml:space="preserve"> ado</w:t>
      </w:r>
      <w:r>
        <w:rPr>
          <w:rFonts w:eastAsia="Times New Roman"/>
          <w:color w:val="000000"/>
          <w:sz w:val="28"/>
          <w:szCs w:val="28"/>
          <w:lang w:val="en-US"/>
        </w:rPr>
        <w:t>ption of a corresponding draft Regulatory Legal A</w:t>
      </w:r>
      <w:r w:rsidR="007F4DEF" w:rsidRPr="00155733">
        <w:rPr>
          <w:rFonts w:eastAsia="Times New Roman"/>
          <w:color w:val="000000"/>
          <w:sz w:val="28"/>
          <w:szCs w:val="28"/>
          <w:lang w:val="en-US"/>
        </w:rPr>
        <w:t>ct</w:t>
      </w:r>
      <w:proofErr w:type="gramStart"/>
      <w:r w:rsidR="007F4DEF" w:rsidRPr="00155733">
        <w:rPr>
          <w:rFonts w:eastAsia="Times New Roman"/>
          <w:color w:val="000000"/>
          <w:sz w:val="28"/>
          <w:szCs w:val="28"/>
          <w:lang w:val="en-US"/>
        </w:rPr>
        <w:t>;</w:t>
      </w:r>
      <w:proofErr w:type="gramEnd"/>
    </w:p>
    <w:p w14:paraId="5AA5A698" w14:textId="423B0699" w:rsidR="007F4DEF" w:rsidRPr="00155733" w:rsidRDefault="00A5451F" w:rsidP="007F4DEF">
      <w:pPr>
        <w:ind w:firstLine="708"/>
        <w:jc w:val="both"/>
        <w:rPr>
          <w:rFonts w:eastAsia="Times New Roman"/>
          <w:color w:val="000000"/>
          <w:sz w:val="28"/>
          <w:szCs w:val="28"/>
          <w:lang w:val="en-US"/>
        </w:rPr>
      </w:pPr>
      <w:r>
        <w:rPr>
          <w:rFonts w:eastAsia="Times New Roman"/>
          <w:color w:val="000000"/>
          <w:sz w:val="28"/>
          <w:szCs w:val="28"/>
          <w:lang w:val="en-US"/>
        </w:rPr>
        <w:t>- Consider</w:t>
      </w:r>
      <w:r w:rsidR="007F4DEF" w:rsidRPr="00155733">
        <w:rPr>
          <w:rFonts w:eastAsia="Times New Roman"/>
          <w:color w:val="000000"/>
          <w:sz w:val="28"/>
          <w:szCs w:val="28"/>
          <w:lang w:val="en-US"/>
        </w:rPr>
        <w:t xml:space="preserve"> feasibility of d</w:t>
      </w:r>
      <w:r>
        <w:rPr>
          <w:rFonts w:eastAsia="Times New Roman"/>
          <w:color w:val="000000"/>
          <w:sz w:val="28"/>
          <w:szCs w:val="28"/>
          <w:lang w:val="en-US"/>
        </w:rPr>
        <w:t xml:space="preserve">eveloping a draft strategy for </w:t>
      </w:r>
      <w:r w:rsidR="007F4DEF" w:rsidRPr="00155733">
        <w:rPr>
          <w:rFonts w:eastAsia="Times New Roman"/>
          <w:color w:val="000000"/>
          <w:sz w:val="28"/>
          <w:szCs w:val="28"/>
          <w:lang w:val="en-US"/>
        </w:rPr>
        <w:t>development of transport</w:t>
      </w:r>
      <w:r>
        <w:rPr>
          <w:rFonts w:eastAsia="Times New Roman"/>
          <w:color w:val="000000"/>
          <w:sz w:val="28"/>
          <w:szCs w:val="28"/>
          <w:lang w:val="en-US"/>
        </w:rPr>
        <w:t>ation</w:t>
      </w:r>
      <w:r w:rsidR="007F4DEF" w:rsidRPr="00155733">
        <w:rPr>
          <w:rFonts w:eastAsia="Times New Roman"/>
          <w:color w:val="000000"/>
          <w:sz w:val="28"/>
          <w:szCs w:val="28"/>
          <w:lang w:val="en-US"/>
        </w:rPr>
        <w:t xml:space="preserve"> and logistics centers in the Kyrgyz Republic</w:t>
      </w:r>
      <w:proofErr w:type="gramStart"/>
      <w:r w:rsidR="007F4DEF" w:rsidRPr="00155733">
        <w:rPr>
          <w:rFonts w:eastAsia="Times New Roman"/>
          <w:color w:val="000000"/>
          <w:sz w:val="28"/>
          <w:szCs w:val="28"/>
          <w:lang w:val="en-US"/>
        </w:rPr>
        <w:t>;</w:t>
      </w:r>
      <w:proofErr w:type="gramEnd"/>
    </w:p>
    <w:p w14:paraId="1FF4F50E" w14:textId="7240D499" w:rsidR="00A135A3" w:rsidRPr="00155733" w:rsidRDefault="007F4DEF" w:rsidP="007F4DEF">
      <w:pPr>
        <w:ind w:firstLine="708"/>
        <w:jc w:val="both"/>
        <w:rPr>
          <w:rFonts w:eastAsia="Times New Roman"/>
          <w:color w:val="000000"/>
          <w:sz w:val="28"/>
          <w:szCs w:val="28"/>
          <w:lang w:val="en-US"/>
        </w:rPr>
      </w:pPr>
      <w:r w:rsidRPr="00155733">
        <w:rPr>
          <w:rFonts w:eastAsia="Times New Roman"/>
          <w:color w:val="000000"/>
          <w:sz w:val="28"/>
          <w:szCs w:val="28"/>
          <w:lang w:val="en-US"/>
        </w:rPr>
        <w:t xml:space="preserve">- Together with the Ministry of Economy of the Kyrgyz Republic, work on harmonization of weight dimensions </w:t>
      </w:r>
      <w:r w:rsidR="00A5451F">
        <w:rPr>
          <w:rFonts w:eastAsia="Times New Roman"/>
          <w:color w:val="000000"/>
          <w:sz w:val="28"/>
          <w:szCs w:val="28"/>
          <w:lang w:val="en-US"/>
        </w:rPr>
        <w:t xml:space="preserve">accepted in the </w:t>
      </w:r>
      <w:r w:rsidR="00A5451F" w:rsidRPr="00155733">
        <w:rPr>
          <w:rFonts w:eastAsia="Times New Roman"/>
          <w:color w:val="000000"/>
          <w:sz w:val="28"/>
          <w:szCs w:val="28"/>
          <w:lang w:val="en-US"/>
        </w:rPr>
        <w:t>Kyrgyz</w:t>
      </w:r>
      <w:r w:rsidRPr="00155733">
        <w:rPr>
          <w:rFonts w:eastAsia="Times New Roman"/>
          <w:color w:val="000000"/>
          <w:sz w:val="28"/>
          <w:szCs w:val="28"/>
          <w:lang w:val="en-US"/>
        </w:rPr>
        <w:t xml:space="preserve"> Republic with parameters of the </w:t>
      </w:r>
      <w:r w:rsidR="00A5451F" w:rsidRPr="00155733">
        <w:rPr>
          <w:rFonts w:eastAsia="Times New Roman"/>
          <w:color w:val="000000"/>
          <w:sz w:val="28"/>
          <w:szCs w:val="28"/>
          <w:lang w:val="en-US"/>
        </w:rPr>
        <w:t xml:space="preserve">Eurasian Economic Union </w:t>
      </w:r>
      <w:r w:rsidRPr="00155733">
        <w:rPr>
          <w:rFonts w:eastAsia="Times New Roman"/>
          <w:color w:val="000000"/>
          <w:sz w:val="28"/>
          <w:szCs w:val="28"/>
          <w:lang w:val="en-US"/>
        </w:rPr>
        <w:t>countries.</w:t>
      </w:r>
    </w:p>
    <w:p w14:paraId="1369D9C7" w14:textId="77777777" w:rsidR="00A135A3" w:rsidRPr="00155733" w:rsidRDefault="00A135A3" w:rsidP="00C36108">
      <w:pPr>
        <w:ind w:firstLine="708"/>
        <w:jc w:val="both"/>
        <w:rPr>
          <w:sz w:val="28"/>
          <w:szCs w:val="28"/>
          <w:lang w:val="en-US"/>
        </w:rPr>
      </w:pPr>
    </w:p>
    <w:p w14:paraId="15EFAF1E" w14:textId="2B87E789" w:rsidR="007F4DEF" w:rsidRPr="00155733" w:rsidRDefault="007F4DEF" w:rsidP="0056467F">
      <w:pPr>
        <w:ind w:firstLine="708"/>
        <w:jc w:val="both"/>
        <w:rPr>
          <w:sz w:val="28"/>
          <w:szCs w:val="28"/>
          <w:lang w:val="en-US"/>
        </w:rPr>
      </w:pPr>
      <w:r w:rsidRPr="00155733">
        <w:rPr>
          <w:sz w:val="28"/>
          <w:szCs w:val="28"/>
          <w:lang w:val="en-US"/>
        </w:rPr>
        <w:t xml:space="preserve">2.5. </w:t>
      </w:r>
      <w:r w:rsidR="009F0E4A">
        <w:rPr>
          <w:sz w:val="28"/>
          <w:szCs w:val="28"/>
          <w:lang w:val="en-US"/>
        </w:rPr>
        <w:t>I</w:t>
      </w:r>
      <w:r w:rsidRPr="00155733">
        <w:rPr>
          <w:sz w:val="28"/>
          <w:szCs w:val="28"/>
          <w:lang w:val="en-US"/>
        </w:rPr>
        <w:t>nform the Office of the Government of the Kyrgyz Republic and the Secretariat of the Council</w:t>
      </w:r>
      <w:r w:rsidR="009F0E4A" w:rsidRPr="009F0E4A">
        <w:rPr>
          <w:sz w:val="28"/>
          <w:szCs w:val="28"/>
          <w:lang w:val="en-US"/>
        </w:rPr>
        <w:t xml:space="preserve"> </w:t>
      </w:r>
      <w:r w:rsidR="009F0E4A">
        <w:rPr>
          <w:sz w:val="28"/>
          <w:szCs w:val="28"/>
          <w:lang w:val="en-US"/>
        </w:rPr>
        <w:t>o</w:t>
      </w:r>
      <w:r w:rsidR="009F0E4A" w:rsidRPr="00155733">
        <w:rPr>
          <w:sz w:val="28"/>
          <w:szCs w:val="28"/>
          <w:lang w:val="en-US"/>
        </w:rPr>
        <w:t xml:space="preserve">n work carried out </w:t>
      </w:r>
      <w:r w:rsidR="009F0E4A">
        <w:rPr>
          <w:sz w:val="28"/>
          <w:szCs w:val="28"/>
          <w:lang w:val="en-US"/>
        </w:rPr>
        <w:t>for</w:t>
      </w:r>
      <w:r w:rsidR="009F0E4A" w:rsidRPr="00155733">
        <w:rPr>
          <w:sz w:val="28"/>
          <w:szCs w:val="28"/>
          <w:lang w:val="en-US"/>
        </w:rPr>
        <w:t xml:space="preserve"> items 2.2</w:t>
      </w:r>
      <w:proofErr w:type="gramStart"/>
      <w:r w:rsidR="009F0E4A" w:rsidRPr="00155733">
        <w:rPr>
          <w:sz w:val="28"/>
          <w:szCs w:val="28"/>
          <w:lang w:val="en-US"/>
        </w:rPr>
        <w:t>.,</w:t>
      </w:r>
      <w:proofErr w:type="gramEnd"/>
      <w:r w:rsidR="009F0E4A" w:rsidRPr="00155733">
        <w:rPr>
          <w:sz w:val="28"/>
          <w:szCs w:val="28"/>
          <w:lang w:val="en-US"/>
        </w:rPr>
        <w:t xml:space="preserve"> 2.3. </w:t>
      </w:r>
      <w:proofErr w:type="gramStart"/>
      <w:r w:rsidR="009F0E4A" w:rsidRPr="00155733">
        <w:rPr>
          <w:sz w:val="28"/>
          <w:szCs w:val="28"/>
          <w:lang w:val="en-US"/>
        </w:rPr>
        <w:t>and</w:t>
      </w:r>
      <w:proofErr w:type="gramEnd"/>
      <w:r w:rsidR="009F0E4A" w:rsidRPr="00155733">
        <w:rPr>
          <w:sz w:val="28"/>
          <w:szCs w:val="28"/>
          <w:lang w:val="en-US"/>
        </w:rPr>
        <w:t xml:space="preserve"> 2.4. </w:t>
      </w:r>
      <w:proofErr w:type="gramStart"/>
      <w:r w:rsidR="009F0E4A" w:rsidRPr="00155733">
        <w:rPr>
          <w:sz w:val="28"/>
          <w:szCs w:val="28"/>
          <w:lang w:val="en-US"/>
        </w:rPr>
        <w:t>of</w:t>
      </w:r>
      <w:proofErr w:type="gramEnd"/>
      <w:r w:rsidR="009F0E4A" w:rsidRPr="00155733">
        <w:rPr>
          <w:sz w:val="28"/>
          <w:szCs w:val="28"/>
          <w:lang w:val="en-US"/>
        </w:rPr>
        <w:t xml:space="preserve"> this Protocol</w:t>
      </w:r>
      <w:r w:rsidRPr="00155733">
        <w:rPr>
          <w:sz w:val="28"/>
          <w:szCs w:val="28"/>
          <w:lang w:val="en-US"/>
        </w:rPr>
        <w:t>.</w:t>
      </w:r>
    </w:p>
    <w:p w14:paraId="271DD077" w14:textId="77777777" w:rsidR="007F4DEF" w:rsidRPr="00155733" w:rsidRDefault="007F4DEF" w:rsidP="0056467F">
      <w:pPr>
        <w:ind w:firstLine="708"/>
        <w:jc w:val="both"/>
        <w:rPr>
          <w:sz w:val="28"/>
          <w:szCs w:val="28"/>
          <w:lang w:val="en-US"/>
        </w:rPr>
      </w:pPr>
    </w:p>
    <w:p w14:paraId="533CDD1B" w14:textId="4973FCC5" w:rsidR="007F4DEF" w:rsidRPr="00155733" w:rsidRDefault="007F4DEF" w:rsidP="007F4DEF">
      <w:pPr>
        <w:ind w:firstLine="708"/>
        <w:jc w:val="both"/>
        <w:rPr>
          <w:sz w:val="28"/>
          <w:szCs w:val="28"/>
          <w:lang w:val="en-US"/>
        </w:rPr>
      </w:pPr>
      <w:r w:rsidRPr="00155733">
        <w:rPr>
          <w:sz w:val="28"/>
          <w:szCs w:val="28"/>
          <w:lang w:val="en-US"/>
        </w:rPr>
        <w:t xml:space="preserve">2.6. Control over </w:t>
      </w:r>
      <w:r w:rsidR="009D7C64">
        <w:rPr>
          <w:sz w:val="28"/>
          <w:szCs w:val="28"/>
          <w:lang w:val="en-US"/>
        </w:rPr>
        <w:t>an</w:t>
      </w:r>
      <w:r w:rsidRPr="00155733">
        <w:rPr>
          <w:sz w:val="28"/>
          <w:szCs w:val="28"/>
          <w:lang w:val="en-US"/>
        </w:rPr>
        <w:t xml:space="preserve"> execution of </w:t>
      </w:r>
      <w:r w:rsidR="009D7C64">
        <w:rPr>
          <w:sz w:val="28"/>
          <w:szCs w:val="28"/>
          <w:lang w:val="en-US"/>
        </w:rPr>
        <w:t xml:space="preserve">the aforementioned </w:t>
      </w:r>
      <w:r w:rsidRPr="00155733">
        <w:rPr>
          <w:sz w:val="28"/>
          <w:szCs w:val="28"/>
          <w:lang w:val="en-US"/>
        </w:rPr>
        <w:t>issue</w:t>
      </w:r>
      <w:r w:rsidR="009D7C64">
        <w:rPr>
          <w:sz w:val="28"/>
          <w:szCs w:val="28"/>
          <w:lang w:val="en-US"/>
        </w:rPr>
        <w:t>s</w:t>
      </w:r>
      <w:r w:rsidRPr="00155733">
        <w:rPr>
          <w:sz w:val="28"/>
          <w:szCs w:val="28"/>
          <w:lang w:val="en-US"/>
        </w:rPr>
        <w:t xml:space="preserve"> shall be assigned to the departments </w:t>
      </w:r>
      <w:r w:rsidR="009D7C64">
        <w:rPr>
          <w:sz w:val="28"/>
          <w:szCs w:val="28"/>
          <w:lang w:val="en-US"/>
        </w:rPr>
        <w:t>of the</w:t>
      </w:r>
      <w:r w:rsidRPr="00155733">
        <w:rPr>
          <w:sz w:val="28"/>
          <w:szCs w:val="28"/>
          <w:lang w:val="en-US"/>
        </w:rPr>
        <w:t xml:space="preserve"> Government of the Kyrgyz Republic:</w:t>
      </w:r>
    </w:p>
    <w:p w14:paraId="60FB4559" w14:textId="3C22B209" w:rsidR="007F4DEF" w:rsidRPr="00155733" w:rsidRDefault="007F4DEF" w:rsidP="007F4DEF">
      <w:pPr>
        <w:ind w:firstLine="708"/>
        <w:jc w:val="both"/>
        <w:rPr>
          <w:sz w:val="28"/>
          <w:szCs w:val="28"/>
          <w:lang w:val="en-US"/>
        </w:rPr>
      </w:pPr>
      <w:r w:rsidRPr="00155733">
        <w:rPr>
          <w:sz w:val="28"/>
          <w:szCs w:val="28"/>
          <w:lang w:val="en-US"/>
        </w:rPr>
        <w:t xml:space="preserve">- </w:t>
      </w:r>
      <w:r w:rsidR="009D7C64" w:rsidRPr="00155733">
        <w:rPr>
          <w:sz w:val="28"/>
          <w:szCs w:val="28"/>
          <w:lang w:val="en-US"/>
        </w:rPr>
        <w:t>Item</w:t>
      </w:r>
      <w:r w:rsidRPr="00155733">
        <w:rPr>
          <w:sz w:val="28"/>
          <w:szCs w:val="28"/>
          <w:lang w:val="en-US"/>
        </w:rPr>
        <w:t xml:space="preserve"> 2.2 - </w:t>
      </w:r>
      <w:r w:rsidR="009D7C64">
        <w:rPr>
          <w:sz w:val="28"/>
          <w:szCs w:val="28"/>
          <w:lang w:val="en-US"/>
        </w:rPr>
        <w:t>D</w:t>
      </w:r>
      <w:r w:rsidR="00C231D4">
        <w:rPr>
          <w:sz w:val="28"/>
          <w:szCs w:val="28"/>
          <w:lang w:val="en-US"/>
        </w:rPr>
        <w:t>epartment of Economy and I</w:t>
      </w:r>
      <w:r w:rsidRPr="00155733">
        <w:rPr>
          <w:sz w:val="28"/>
          <w:szCs w:val="28"/>
          <w:lang w:val="en-US"/>
        </w:rPr>
        <w:t>nvestments;</w:t>
      </w:r>
    </w:p>
    <w:p w14:paraId="22A060CB" w14:textId="554A150C" w:rsidR="007F4DEF" w:rsidRPr="00155733" w:rsidRDefault="007F4DEF" w:rsidP="007F4DEF">
      <w:pPr>
        <w:ind w:firstLine="708"/>
        <w:jc w:val="both"/>
        <w:rPr>
          <w:sz w:val="28"/>
          <w:szCs w:val="28"/>
          <w:lang w:val="en-US"/>
        </w:rPr>
      </w:pPr>
      <w:r w:rsidRPr="00155733">
        <w:rPr>
          <w:sz w:val="28"/>
          <w:szCs w:val="28"/>
          <w:lang w:val="en-US"/>
        </w:rPr>
        <w:t xml:space="preserve">- </w:t>
      </w:r>
      <w:r w:rsidR="009D7C64" w:rsidRPr="00155733">
        <w:rPr>
          <w:sz w:val="28"/>
          <w:szCs w:val="28"/>
          <w:lang w:val="en-US"/>
        </w:rPr>
        <w:t>Item</w:t>
      </w:r>
      <w:r w:rsidRPr="00155733">
        <w:rPr>
          <w:sz w:val="28"/>
          <w:szCs w:val="28"/>
          <w:lang w:val="en-US"/>
        </w:rPr>
        <w:t xml:space="preserve"> 2.3 - </w:t>
      </w:r>
      <w:r w:rsidR="009D7C64">
        <w:rPr>
          <w:sz w:val="28"/>
          <w:szCs w:val="28"/>
          <w:lang w:val="en-US"/>
        </w:rPr>
        <w:t>I</w:t>
      </w:r>
      <w:r w:rsidR="00C231D4">
        <w:rPr>
          <w:sz w:val="28"/>
          <w:szCs w:val="28"/>
          <w:lang w:val="en-US"/>
        </w:rPr>
        <w:t>nternational Cooperation D</w:t>
      </w:r>
      <w:r w:rsidRPr="00155733">
        <w:rPr>
          <w:sz w:val="28"/>
          <w:szCs w:val="28"/>
          <w:lang w:val="en-US"/>
        </w:rPr>
        <w:t>epartment;</w:t>
      </w:r>
    </w:p>
    <w:p w14:paraId="19ABC249" w14:textId="7313F8A1" w:rsidR="005F2607" w:rsidRPr="00155733" w:rsidRDefault="007F4DEF" w:rsidP="0068661B">
      <w:pPr>
        <w:ind w:firstLine="708"/>
        <w:jc w:val="both"/>
        <w:rPr>
          <w:sz w:val="28"/>
          <w:szCs w:val="28"/>
          <w:lang w:val="en-US"/>
        </w:rPr>
      </w:pPr>
      <w:r w:rsidRPr="00155733">
        <w:rPr>
          <w:sz w:val="28"/>
          <w:szCs w:val="28"/>
          <w:lang w:val="en-US"/>
        </w:rPr>
        <w:t xml:space="preserve">- </w:t>
      </w:r>
      <w:r w:rsidR="009D7C64" w:rsidRPr="00155733">
        <w:rPr>
          <w:sz w:val="28"/>
          <w:szCs w:val="28"/>
          <w:lang w:val="en-US"/>
        </w:rPr>
        <w:t>Item</w:t>
      </w:r>
      <w:r w:rsidRPr="00155733">
        <w:rPr>
          <w:sz w:val="28"/>
          <w:szCs w:val="28"/>
          <w:lang w:val="en-US"/>
        </w:rPr>
        <w:t xml:space="preserve"> 2.4 - </w:t>
      </w:r>
      <w:r w:rsidR="009D7C64">
        <w:rPr>
          <w:sz w:val="28"/>
          <w:szCs w:val="28"/>
          <w:lang w:val="en-US"/>
        </w:rPr>
        <w:t>C</w:t>
      </w:r>
      <w:r w:rsidR="00C231D4">
        <w:rPr>
          <w:sz w:val="28"/>
          <w:szCs w:val="28"/>
          <w:lang w:val="en-US"/>
        </w:rPr>
        <w:t>onstruction, T</w:t>
      </w:r>
      <w:r w:rsidRPr="00155733">
        <w:rPr>
          <w:sz w:val="28"/>
          <w:szCs w:val="28"/>
          <w:lang w:val="en-US"/>
        </w:rPr>
        <w:t>ransport</w:t>
      </w:r>
      <w:r w:rsidR="009D7C64">
        <w:rPr>
          <w:sz w:val="28"/>
          <w:szCs w:val="28"/>
          <w:lang w:val="en-US"/>
        </w:rPr>
        <w:t>ation</w:t>
      </w:r>
      <w:r w:rsidR="00C231D4">
        <w:rPr>
          <w:sz w:val="28"/>
          <w:szCs w:val="28"/>
          <w:lang w:val="en-US"/>
        </w:rPr>
        <w:t xml:space="preserve"> and Communications D</w:t>
      </w:r>
      <w:r w:rsidRPr="00155733">
        <w:rPr>
          <w:sz w:val="28"/>
          <w:szCs w:val="28"/>
          <w:lang w:val="en-US"/>
        </w:rPr>
        <w:t>epartment.</w:t>
      </w:r>
      <w:r w:rsidR="00C231D4" w:rsidRPr="00155733">
        <w:rPr>
          <w:sz w:val="28"/>
          <w:szCs w:val="28"/>
          <w:lang w:val="en-US"/>
        </w:rPr>
        <w:t xml:space="preserve"> </w:t>
      </w:r>
      <w:r w:rsidR="005F2607" w:rsidRPr="00155733">
        <w:rPr>
          <w:sz w:val="28"/>
          <w:szCs w:val="28"/>
          <w:lang w:val="en-US"/>
        </w:rPr>
        <w:br w:type="page"/>
      </w:r>
    </w:p>
    <w:p w14:paraId="6D491719" w14:textId="0A0ADE22" w:rsidR="0056467F" w:rsidRPr="00155733" w:rsidRDefault="00206C27" w:rsidP="005F2607">
      <w:pPr>
        <w:pStyle w:val="ListParagraph"/>
        <w:pBdr>
          <w:bottom w:val="single" w:sz="12" w:space="1" w:color="auto"/>
        </w:pBdr>
        <w:ind w:left="0"/>
        <w:jc w:val="center"/>
        <w:rPr>
          <w:b/>
          <w:sz w:val="28"/>
          <w:szCs w:val="28"/>
          <w:lang w:val="en-US"/>
        </w:rPr>
      </w:pPr>
      <w:r w:rsidRPr="00155733">
        <w:rPr>
          <w:b/>
          <w:sz w:val="28"/>
          <w:szCs w:val="28"/>
          <w:lang w:val="en-US"/>
        </w:rPr>
        <w:lastRenderedPageBreak/>
        <w:t xml:space="preserve">III. </w:t>
      </w:r>
      <w:r w:rsidR="007F4DEF" w:rsidRPr="00155733">
        <w:rPr>
          <w:b/>
          <w:sz w:val="28"/>
          <w:szCs w:val="26"/>
          <w:lang w:val="en-US"/>
        </w:rPr>
        <w:t>On optimization of licensing procedures in construction</w:t>
      </w:r>
    </w:p>
    <w:p w14:paraId="28081D35" w14:textId="77777777" w:rsidR="0056467F" w:rsidRPr="00155733" w:rsidRDefault="002139B3" w:rsidP="0002490F">
      <w:pPr>
        <w:jc w:val="center"/>
        <w:rPr>
          <w:lang w:val="en-US"/>
        </w:rPr>
      </w:pPr>
      <w:r w:rsidRPr="00155733">
        <w:rPr>
          <w:lang w:val="en-US"/>
        </w:rPr>
        <w:t>(</w:t>
      </w:r>
      <w:r w:rsidR="007F4DEF" w:rsidRPr="00155733">
        <w:rPr>
          <w:lang w:val="en-US"/>
        </w:rPr>
        <w:t>Pakyrov, Abdiev, Isakov</w:t>
      </w:r>
      <w:r w:rsidR="00261047" w:rsidRPr="00155733">
        <w:rPr>
          <w:lang w:val="en-US"/>
        </w:rPr>
        <w:t>)</w:t>
      </w:r>
    </w:p>
    <w:p w14:paraId="5A554F4C" w14:textId="77777777" w:rsidR="004C4DA9" w:rsidRPr="00155733" w:rsidRDefault="004C4DA9" w:rsidP="0056467F">
      <w:pPr>
        <w:ind w:firstLine="720"/>
        <w:jc w:val="center"/>
        <w:rPr>
          <w:sz w:val="28"/>
          <w:lang w:val="en-US"/>
        </w:rPr>
      </w:pPr>
    </w:p>
    <w:p w14:paraId="6636D2B7" w14:textId="6336AA67" w:rsidR="007F4DEF" w:rsidRPr="00155733" w:rsidRDefault="002F4590" w:rsidP="0056467F">
      <w:pPr>
        <w:ind w:firstLine="709"/>
        <w:jc w:val="both"/>
        <w:rPr>
          <w:sz w:val="28"/>
          <w:lang w:val="en-US"/>
        </w:rPr>
      </w:pPr>
      <w:r w:rsidRPr="000D1B56">
        <w:rPr>
          <w:sz w:val="28"/>
          <w:szCs w:val="28"/>
          <w:lang w:val="en-US"/>
        </w:rPr>
        <w:t>After listening to a speech by</w:t>
      </w:r>
      <w:r w:rsidR="007F4DEF" w:rsidRPr="00155733">
        <w:rPr>
          <w:sz w:val="28"/>
          <w:lang w:val="en-US"/>
        </w:rPr>
        <w:t xml:space="preserve"> </w:t>
      </w:r>
      <w:r w:rsidRPr="00155733">
        <w:rPr>
          <w:sz w:val="28"/>
          <w:lang w:val="en-US"/>
        </w:rPr>
        <w:t>Pakyrov F</w:t>
      </w:r>
      <w:r>
        <w:rPr>
          <w:sz w:val="28"/>
          <w:lang w:val="en-US"/>
        </w:rPr>
        <w:t>.</w:t>
      </w:r>
      <w:r w:rsidRPr="00155733">
        <w:rPr>
          <w:sz w:val="28"/>
          <w:lang w:val="en-US"/>
        </w:rPr>
        <w:t>G</w:t>
      </w:r>
      <w:r>
        <w:rPr>
          <w:sz w:val="28"/>
          <w:lang w:val="en-US"/>
        </w:rPr>
        <w:t>., an</w:t>
      </w:r>
      <w:r w:rsidRPr="00155733">
        <w:rPr>
          <w:sz w:val="28"/>
          <w:lang w:val="en-US"/>
        </w:rPr>
        <w:t xml:space="preserve"> </w:t>
      </w:r>
      <w:r w:rsidR="007F4DEF" w:rsidRPr="00155733">
        <w:rPr>
          <w:sz w:val="28"/>
          <w:lang w:val="en-US"/>
        </w:rPr>
        <w:t xml:space="preserve">Executive Director of the </w:t>
      </w:r>
      <w:r w:rsidRPr="00155733">
        <w:rPr>
          <w:sz w:val="28"/>
          <w:lang w:val="en-US"/>
        </w:rPr>
        <w:t xml:space="preserve">JIA </w:t>
      </w:r>
      <w:r w:rsidR="007F4DEF" w:rsidRPr="00155733">
        <w:rPr>
          <w:sz w:val="28"/>
          <w:lang w:val="en-US"/>
        </w:rPr>
        <w:t xml:space="preserve">Business Association on optimization of licensing procedures in the construction sector, </w:t>
      </w:r>
      <w:r>
        <w:rPr>
          <w:sz w:val="28"/>
          <w:lang w:val="en-US"/>
        </w:rPr>
        <w:t xml:space="preserve">and </w:t>
      </w:r>
      <w:r w:rsidR="007F4DEF" w:rsidRPr="00155733">
        <w:rPr>
          <w:sz w:val="28"/>
          <w:lang w:val="en-US"/>
        </w:rPr>
        <w:t>taking into account the discussion</w:t>
      </w:r>
      <w:r>
        <w:rPr>
          <w:sz w:val="28"/>
          <w:lang w:val="en-US"/>
        </w:rPr>
        <w:t xml:space="preserve"> that folllowed</w:t>
      </w:r>
      <w:r w:rsidR="007F4DEF" w:rsidRPr="00155733">
        <w:rPr>
          <w:sz w:val="28"/>
          <w:lang w:val="en-US"/>
        </w:rPr>
        <w:t>, Council members decided to recommend:</w:t>
      </w:r>
    </w:p>
    <w:p w14:paraId="453132F9" w14:textId="77777777" w:rsidR="00CE740D" w:rsidRDefault="00CE740D" w:rsidP="00D33C31">
      <w:pPr>
        <w:tabs>
          <w:tab w:val="left" w:pos="567"/>
        </w:tabs>
        <w:ind w:firstLine="709"/>
        <w:jc w:val="both"/>
        <w:rPr>
          <w:sz w:val="28"/>
          <w:szCs w:val="28"/>
          <w:lang w:val="en-US"/>
        </w:rPr>
      </w:pPr>
    </w:p>
    <w:p w14:paraId="34260A4E" w14:textId="2B599E15" w:rsidR="007F4DEF" w:rsidRPr="00155733" w:rsidRDefault="007F4DEF" w:rsidP="007F4DEF">
      <w:pPr>
        <w:tabs>
          <w:tab w:val="left" w:pos="567"/>
        </w:tabs>
        <w:ind w:firstLine="709"/>
        <w:jc w:val="both"/>
        <w:rPr>
          <w:sz w:val="28"/>
          <w:szCs w:val="28"/>
          <w:lang w:val="en-US"/>
        </w:rPr>
      </w:pPr>
      <w:r w:rsidRPr="00155733">
        <w:rPr>
          <w:sz w:val="28"/>
          <w:szCs w:val="28"/>
          <w:lang w:val="en-US"/>
        </w:rPr>
        <w:t xml:space="preserve">3.1. State Agency of Architecture, Construction and Housing and </w:t>
      </w:r>
      <w:r w:rsidR="00DE71AB">
        <w:rPr>
          <w:sz w:val="28"/>
          <w:szCs w:val="28"/>
          <w:lang w:val="en-US"/>
        </w:rPr>
        <w:t>Utilities</w:t>
      </w:r>
      <w:r w:rsidRPr="00155733">
        <w:rPr>
          <w:sz w:val="28"/>
          <w:szCs w:val="28"/>
          <w:lang w:val="en-US"/>
        </w:rPr>
        <w:t xml:space="preserve"> Services under the Government of the Kyrgyz Republic together with the Ministry of Economy of the Kyrgyz Republic, by April 1, 2018, to submit to the the Government of the Kyrgyz Republic in the established order:</w:t>
      </w:r>
    </w:p>
    <w:p w14:paraId="32662FB3" w14:textId="7072110F" w:rsidR="007F4DEF" w:rsidRPr="00155733" w:rsidRDefault="007F4DEF" w:rsidP="007F4DEF">
      <w:pPr>
        <w:tabs>
          <w:tab w:val="left" w:pos="567"/>
        </w:tabs>
        <w:ind w:firstLine="709"/>
        <w:jc w:val="both"/>
        <w:rPr>
          <w:sz w:val="28"/>
          <w:szCs w:val="28"/>
          <w:lang w:val="en-US"/>
        </w:rPr>
      </w:pPr>
      <w:r w:rsidRPr="00155733">
        <w:rPr>
          <w:sz w:val="28"/>
          <w:szCs w:val="28"/>
          <w:lang w:val="en-US"/>
        </w:rPr>
        <w:t>- Draft Law of the Kyrgyz Republic "On Amendments to t</w:t>
      </w:r>
      <w:r w:rsidR="00116019">
        <w:rPr>
          <w:sz w:val="28"/>
          <w:szCs w:val="28"/>
          <w:lang w:val="en-US"/>
        </w:rPr>
        <w:t>he Law of the Kyrgyz Republic "</w:t>
      </w:r>
      <w:r w:rsidRPr="00155733">
        <w:rPr>
          <w:sz w:val="28"/>
          <w:szCs w:val="28"/>
          <w:lang w:val="en-US"/>
        </w:rPr>
        <w:t>On Urban Development and Arch</w:t>
      </w:r>
      <w:r w:rsidR="00116019">
        <w:rPr>
          <w:sz w:val="28"/>
          <w:szCs w:val="28"/>
          <w:lang w:val="en-US"/>
        </w:rPr>
        <w:t>itecture of the Kyrgyz Republic</w:t>
      </w:r>
      <w:r w:rsidRPr="00155733">
        <w:rPr>
          <w:sz w:val="28"/>
          <w:szCs w:val="28"/>
          <w:lang w:val="en-US"/>
        </w:rPr>
        <w:t>"</w:t>
      </w:r>
      <w:r w:rsidR="00116019">
        <w:rPr>
          <w:sz w:val="28"/>
          <w:szCs w:val="28"/>
          <w:lang w:val="en-US"/>
        </w:rPr>
        <w:t xml:space="preserve"> </w:t>
      </w:r>
      <w:r w:rsidRPr="00155733">
        <w:rPr>
          <w:sz w:val="28"/>
          <w:szCs w:val="28"/>
          <w:lang w:val="en-US"/>
        </w:rPr>
        <w:t>and ot</w:t>
      </w:r>
      <w:r w:rsidR="00116019">
        <w:rPr>
          <w:sz w:val="28"/>
          <w:szCs w:val="28"/>
          <w:lang w:val="en-US"/>
        </w:rPr>
        <w:t xml:space="preserve">her normative legal acts on </w:t>
      </w:r>
      <w:r w:rsidRPr="00155733">
        <w:rPr>
          <w:sz w:val="28"/>
          <w:szCs w:val="28"/>
          <w:lang w:val="en-US"/>
        </w:rPr>
        <w:t xml:space="preserve">introduction of a comprehensive examination of </w:t>
      </w:r>
      <w:r w:rsidR="00116019">
        <w:rPr>
          <w:sz w:val="28"/>
          <w:szCs w:val="28"/>
          <w:lang w:val="en-US"/>
        </w:rPr>
        <w:t>draft</w:t>
      </w:r>
      <w:r w:rsidRPr="00155733">
        <w:rPr>
          <w:sz w:val="28"/>
          <w:szCs w:val="28"/>
          <w:lang w:val="en-US"/>
        </w:rPr>
        <w:t xml:space="preserve"> </w:t>
      </w:r>
      <w:r w:rsidR="00116019" w:rsidRPr="00155733">
        <w:rPr>
          <w:sz w:val="28"/>
          <w:szCs w:val="28"/>
          <w:lang w:val="en-US"/>
        </w:rPr>
        <w:t xml:space="preserve">construction </w:t>
      </w:r>
      <w:r w:rsidR="00116019">
        <w:rPr>
          <w:sz w:val="28"/>
          <w:szCs w:val="28"/>
          <w:lang w:val="en-US"/>
        </w:rPr>
        <w:t>documentation</w:t>
      </w:r>
      <w:r w:rsidRPr="00155733">
        <w:rPr>
          <w:sz w:val="28"/>
          <w:szCs w:val="28"/>
          <w:lang w:val="en-US"/>
        </w:rPr>
        <w:t>;</w:t>
      </w:r>
    </w:p>
    <w:p w14:paraId="1540A5F2" w14:textId="2F8F7FCD" w:rsidR="007F4DEF" w:rsidRPr="00155733" w:rsidRDefault="00116019" w:rsidP="007F4DEF">
      <w:pPr>
        <w:tabs>
          <w:tab w:val="left" w:pos="567"/>
        </w:tabs>
        <w:ind w:firstLine="709"/>
        <w:jc w:val="both"/>
        <w:rPr>
          <w:sz w:val="28"/>
          <w:szCs w:val="28"/>
          <w:lang w:val="en-US"/>
        </w:rPr>
      </w:pPr>
      <w:r>
        <w:rPr>
          <w:sz w:val="28"/>
          <w:szCs w:val="28"/>
          <w:lang w:val="en-US"/>
        </w:rPr>
        <w:t>- Draft Provision</w:t>
      </w:r>
      <w:r w:rsidR="007F4DEF" w:rsidRPr="00155733">
        <w:rPr>
          <w:sz w:val="28"/>
          <w:szCs w:val="28"/>
          <w:lang w:val="en-US"/>
        </w:rPr>
        <w:t xml:space="preserve"> on </w:t>
      </w:r>
      <w:r>
        <w:rPr>
          <w:sz w:val="28"/>
          <w:szCs w:val="28"/>
          <w:lang w:val="en-US"/>
        </w:rPr>
        <w:t>a</w:t>
      </w:r>
      <w:r w:rsidR="00CE740D">
        <w:rPr>
          <w:sz w:val="28"/>
          <w:szCs w:val="28"/>
          <w:lang w:val="en-US"/>
        </w:rPr>
        <w:t xml:space="preserve"> procedure for</w:t>
      </w:r>
      <w:r w:rsidR="007F4DEF" w:rsidRPr="00155733">
        <w:rPr>
          <w:sz w:val="28"/>
          <w:szCs w:val="28"/>
          <w:lang w:val="en-US"/>
        </w:rPr>
        <w:t xml:space="preserve"> implementation of building </w:t>
      </w:r>
      <w:r w:rsidR="00CE740D" w:rsidRPr="00155733">
        <w:rPr>
          <w:sz w:val="28"/>
          <w:szCs w:val="28"/>
          <w:lang w:val="en-US"/>
        </w:rPr>
        <w:t>plans</w:t>
      </w:r>
      <w:r w:rsidR="007F4DEF" w:rsidRPr="00155733">
        <w:rPr>
          <w:sz w:val="28"/>
          <w:szCs w:val="28"/>
          <w:lang w:val="en-US"/>
        </w:rPr>
        <w:t>;</w:t>
      </w:r>
    </w:p>
    <w:p w14:paraId="6C2AE611" w14:textId="0CBCE1DA" w:rsidR="007F4DEF" w:rsidRPr="00155733" w:rsidRDefault="00116019" w:rsidP="007F4DEF">
      <w:pPr>
        <w:tabs>
          <w:tab w:val="left" w:pos="567"/>
        </w:tabs>
        <w:ind w:firstLine="709"/>
        <w:jc w:val="both"/>
        <w:rPr>
          <w:sz w:val="28"/>
          <w:szCs w:val="28"/>
          <w:lang w:val="en-US"/>
        </w:rPr>
      </w:pPr>
      <w:r>
        <w:rPr>
          <w:sz w:val="28"/>
          <w:szCs w:val="28"/>
          <w:lang w:val="en-US"/>
        </w:rPr>
        <w:t>- D</w:t>
      </w:r>
      <w:r w:rsidR="007F4DEF" w:rsidRPr="00155733">
        <w:rPr>
          <w:sz w:val="28"/>
          <w:szCs w:val="28"/>
          <w:lang w:val="en-US"/>
        </w:rPr>
        <w:t xml:space="preserve">raft </w:t>
      </w:r>
      <w:r>
        <w:rPr>
          <w:sz w:val="28"/>
          <w:szCs w:val="28"/>
          <w:lang w:val="en-US"/>
        </w:rPr>
        <w:t>Provision</w:t>
      </w:r>
      <w:r w:rsidR="007F4DEF" w:rsidRPr="00155733">
        <w:rPr>
          <w:sz w:val="28"/>
          <w:szCs w:val="28"/>
          <w:lang w:val="en-US"/>
        </w:rPr>
        <w:t xml:space="preserve"> </w:t>
      </w:r>
      <w:r w:rsidR="00CE740D">
        <w:rPr>
          <w:sz w:val="28"/>
          <w:szCs w:val="28"/>
          <w:lang w:val="en-US"/>
        </w:rPr>
        <w:t>on</w:t>
      </w:r>
      <w:r w:rsidR="007F4DEF" w:rsidRPr="00155733">
        <w:rPr>
          <w:sz w:val="28"/>
          <w:szCs w:val="28"/>
          <w:lang w:val="en-US"/>
        </w:rPr>
        <w:t xml:space="preserve"> procedure for carrying out a comprehensive examination of </w:t>
      </w:r>
      <w:r w:rsidR="00CE740D">
        <w:rPr>
          <w:sz w:val="28"/>
          <w:szCs w:val="28"/>
          <w:lang w:val="en-US"/>
        </w:rPr>
        <w:t xml:space="preserve">draft </w:t>
      </w:r>
      <w:r w:rsidR="00CE740D" w:rsidRPr="00155733">
        <w:rPr>
          <w:sz w:val="28"/>
          <w:szCs w:val="28"/>
          <w:lang w:val="en-US"/>
        </w:rPr>
        <w:t xml:space="preserve">construction </w:t>
      </w:r>
      <w:r w:rsidR="00CE740D">
        <w:rPr>
          <w:sz w:val="28"/>
          <w:szCs w:val="28"/>
          <w:lang w:val="en-US"/>
        </w:rPr>
        <w:t>documentation</w:t>
      </w:r>
      <w:r w:rsidR="007F4DEF" w:rsidRPr="00155733">
        <w:rPr>
          <w:sz w:val="28"/>
          <w:szCs w:val="28"/>
          <w:lang w:val="en-US"/>
        </w:rPr>
        <w:t>;</w:t>
      </w:r>
    </w:p>
    <w:p w14:paraId="44C8FA02" w14:textId="70DDA564" w:rsidR="007F4DEF" w:rsidRPr="00155733" w:rsidRDefault="00CE740D" w:rsidP="007F4DEF">
      <w:pPr>
        <w:tabs>
          <w:tab w:val="left" w:pos="567"/>
        </w:tabs>
        <w:ind w:firstLine="709"/>
        <w:jc w:val="both"/>
        <w:rPr>
          <w:sz w:val="28"/>
          <w:szCs w:val="28"/>
          <w:lang w:val="en-US"/>
        </w:rPr>
      </w:pPr>
      <w:r>
        <w:rPr>
          <w:sz w:val="28"/>
          <w:szCs w:val="28"/>
          <w:lang w:val="en-US"/>
        </w:rPr>
        <w:t>- D</w:t>
      </w:r>
      <w:r w:rsidR="007F4DEF" w:rsidRPr="00155733">
        <w:rPr>
          <w:sz w:val="28"/>
          <w:szCs w:val="28"/>
          <w:lang w:val="en-US"/>
        </w:rPr>
        <w:t xml:space="preserve">raft </w:t>
      </w:r>
      <w:r>
        <w:rPr>
          <w:sz w:val="28"/>
          <w:szCs w:val="28"/>
          <w:lang w:val="en-US"/>
        </w:rPr>
        <w:t>Provision on</w:t>
      </w:r>
      <w:r w:rsidR="007F4DEF" w:rsidRPr="00155733">
        <w:rPr>
          <w:sz w:val="28"/>
          <w:szCs w:val="28"/>
          <w:lang w:val="en-US"/>
        </w:rPr>
        <w:t xml:space="preserve"> procedure for accreditation of non-governmental expert organizations and experts;</w:t>
      </w:r>
    </w:p>
    <w:p w14:paraId="6D2C04DA" w14:textId="22A96867" w:rsidR="007F4DEF" w:rsidRPr="00155733" w:rsidRDefault="007F4DEF" w:rsidP="007F4DEF">
      <w:pPr>
        <w:tabs>
          <w:tab w:val="left" w:pos="567"/>
        </w:tabs>
        <w:ind w:firstLine="709"/>
        <w:jc w:val="both"/>
        <w:rPr>
          <w:sz w:val="28"/>
          <w:szCs w:val="28"/>
          <w:lang w:val="en-US"/>
        </w:rPr>
      </w:pPr>
      <w:r w:rsidRPr="00155733">
        <w:rPr>
          <w:sz w:val="28"/>
          <w:szCs w:val="28"/>
          <w:lang w:val="en-US"/>
        </w:rPr>
        <w:t xml:space="preserve">- </w:t>
      </w:r>
      <w:r w:rsidR="001E767C">
        <w:rPr>
          <w:sz w:val="28"/>
          <w:szCs w:val="28"/>
          <w:lang w:val="en-US"/>
        </w:rPr>
        <w:t>D</w:t>
      </w:r>
      <w:r w:rsidR="001E767C" w:rsidRPr="00155733">
        <w:rPr>
          <w:sz w:val="28"/>
          <w:szCs w:val="28"/>
          <w:lang w:val="en-US"/>
        </w:rPr>
        <w:t xml:space="preserve">raft </w:t>
      </w:r>
      <w:r w:rsidR="001E767C">
        <w:rPr>
          <w:sz w:val="28"/>
          <w:szCs w:val="28"/>
          <w:lang w:val="en-US"/>
        </w:rPr>
        <w:t>Provision on</w:t>
      </w:r>
      <w:r w:rsidR="001E767C" w:rsidRPr="00155733">
        <w:rPr>
          <w:sz w:val="28"/>
          <w:szCs w:val="28"/>
          <w:lang w:val="en-US"/>
        </w:rPr>
        <w:t xml:space="preserve"> </w:t>
      </w:r>
      <w:r w:rsidRPr="00155733">
        <w:rPr>
          <w:sz w:val="28"/>
          <w:szCs w:val="28"/>
          <w:lang w:val="en-US"/>
        </w:rPr>
        <w:t>procedures for non-state expertise of project documentation for construction and other real estate changes;</w:t>
      </w:r>
    </w:p>
    <w:p w14:paraId="4CC30F23" w14:textId="3F628B09" w:rsidR="007F4DEF" w:rsidRPr="00155733" w:rsidRDefault="001E767C" w:rsidP="007F4DEF">
      <w:pPr>
        <w:tabs>
          <w:tab w:val="left" w:pos="567"/>
        </w:tabs>
        <w:ind w:firstLine="709"/>
        <w:jc w:val="both"/>
        <w:rPr>
          <w:sz w:val="28"/>
          <w:szCs w:val="28"/>
          <w:lang w:val="en-US"/>
        </w:rPr>
      </w:pPr>
      <w:r>
        <w:rPr>
          <w:sz w:val="28"/>
          <w:szCs w:val="28"/>
          <w:lang w:val="en-US"/>
        </w:rPr>
        <w:t>- D</w:t>
      </w:r>
      <w:r w:rsidR="007F4DEF" w:rsidRPr="00155733">
        <w:rPr>
          <w:sz w:val="28"/>
          <w:szCs w:val="28"/>
          <w:lang w:val="en-US"/>
        </w:rPr>
        <w:t>rafts of normative legal a</w:t>
      </w:r>
      <w:r>
        <w:rPr>
          <w:sz w:val="28"/>
          <w:szCs w:val="28"/>
          <w:lang w:val="en-US"/>
        </w:rPr>
        <w:t>cts providing for changes in P</w:t>
      </w:r>
      <w:r w:rsidR="007F4DEF" w:rsidRPr="00155733">
        <w:rPr>
          <w:sz w:val="28"/>
          <w:szCs w:val="28"/>
          <w:lang w:val="en-US"/>
        </w:rPr>
        <w:t xml:space="preserve">rovisions of state </w:t>
      </w:r>
      <w:r>
        <w:rPr>
          <w:sz w:val="28"/>
          <w:szCs w:val="28"/>
          <w:lang w:val="en-US"/>
        </w:rPr>
        <w:t xml:space="preserve">authorities on </w:t>
      </w:r>
      <w:r w:rsidR="007F4DEF" w:rsidRPr="00155733">
        <w:rPr>
          <w:sz w:val="28"/>
          <w:szCs w:val="28"/>
          <w:lang w:val="en-US"/>
        </w:rPr>
        <w:t>issues of conducting a complex examination in accordance with the above-mentioned drafts of normative legal acts.</w:t>
      </w:r>
    </w:p>
    <w:p w14:paraId="722899F0" w14:textId="490A56B8" w:rsidR="007F4DEF" w:rsidRPr="00155733" w:rsidRDefault="001E767C" w:rsidP="007F4DEF">
      <w:pPr>
        <w:tabs>
          <w:tab w:val="left" w:pos="567"/>
        </w:tabs>
        <w:ind w:firstLine="709"/>
        <w:jc w:val="both"/>
        <w:rPr>
          <w:sz w:val="28"/>
          <w:szCs w:val="28"/>
          <w:lang w:val="en-US"/>
        </w:rPr>
      </w:pPr>
      <w:r>
        <w:rPr>
          <w:sz w:val="28"/>
          <w:szCs w:val="28"/>
          <w:lang w:val="en-US"/>
        </w:rPr>
        <w:t>I</w:t>
      </w:r>
      <w:r w:rsidR="007F4DEF" w:rsidRPr="00155733">
        <w:rPr>
          <w:sz w:val="28"/>
          <w:szCs w:val="28"/>
          <w:lang w:val="en-US"/>
        </w:rPr>
        <w:t>nform the Government of the Kyrgyz Republic and the Council Secretariat</w:t>
      </w:r>
      <w:r w:rsidRPr="001E767C">
        <w:rPr>
          <w:sz w:val="28"/>
          <w:szCs w:val="28"/>
          <w:lang w:val="en-US"/>
        </w:rPr>
        <w:t xml:space="preserve"> </w:t>
      </w:r>
      <w:r>
        <w:rPr>
          <w:sz w:val="28"/>
          <w:szCs w:val="28"/>
          <w:lang w:val="en-US"/>
        </w:rPr>
        <w:t xml:space="preserve">on </w:t>
      </w:r>
      <w:r w:rsidRPr="00155733">
        <w:rPr>
          <w:sz w:val="28"/>
          <w:szCs w:val="28"/>
          <w:lang w:val="en-US"/>
        </w:rPr>
        <w:t>ongoing work</w:t>
      </w:r>
      <w:r w:rsidR="007F4DEF" w:rsidRPr="00155733">
        <w:rPr>
          <w:sz w:val="28"/>
          <w:szCs w:val="28"/>
          <w:lang w:val="en-US"/>
        </w:rPr>
        <w:t>.</w:t>
      </w:r>
    </w:p>
    <w:p w14:paraId="1AA67F6E" w14:textId="77777777" w:rsidR="007F4DEF" w:rsidRPr="00155733" w:rsidRDefault="007F4DEF" w:rsidP="007F4DEF">
      <w:pPr>
        <w:tabs>
          <w:tab w:val="left" w:pos="567"/>
        </w:tabs>
        <w:ind w:firstLine="709"/>
        <w:jc w:val="both"/>
        <w:rPr>
          <w:sz w:val="28"/>
          <w:szCs w:val="28"/>
          <w:lang w:val="en-US"/>
        </w:rPr>
      </w:pPr>
    </w:p>
    <w:p w14:paraId="654ACC0B" w14:textId="7C2B0E87" w:rsidR="005B7A7F" w:rsidRPr="00155733" w:rsidRDefault="007F4DEF" w:rsidP="0056467F">
      <w:pPr>
        <w:tabs>
          <w:tab w:val="left" w:pos="0"/>
        </w:tabs>
        <w:jc w:val="both"/>
        <w:rPr>
          <w:sz w:val="28"/>
          <w:szCs w:val="28"/>
          <w:lang w:val="en-US"/>
        </w:rPr>
      </w:pPr>
      <w:r w:rsidRPr="00155733">
        <w:rPr>
          <w:sz w:val="28"/>
          <w:szCs w:val="28"/>
          <w:lang w:val="en-US"/>
        </w:rPr>
        <w:tab/>
      </w:r>
      <w:proofErr w:type="gramStart"/>
      <w:r w:rsidRPr="00155733">
        <w:rPr>
          <w:sz w:val="28"/>
          <w:szCs w:val="28"/>
          <w:lang w:val="en-US"/>
        </w:rPr>
        <w:t xml:space="preserve">3.2. Monitoring </w:t>
      </w:r>
      <w:r w:rsidR="00594ED7">
        <w:rPr>
          <w:sz w:val="28"/>
          <w:szCs w:val="28"/>
          <w:lang w:val="en-US"/>
        </w:rPr>
        <w:t>an</w:t>
      </w:r>
      <w:r w:rsidRPr="00155733">
        <w:rPr>
          <w:sz w:val="28"/>
          <w:szCs w:val="28"/>
          <w:lang w:val="en-US"/>
        </w:rPr>
        <w:t xml:space="preserve"> implementation of </w:t>
      </w:r>
      <w:r w:rsidR="00594ED7">
        <w:rPr>
          <w:sz w:val="28"/>
          <w:szCs w:val="28"/>
          <w:lang w:val="en-US"/>
        </w:rPr>
        <w:t>Item 3.1.</w:t>
      </w:r>
      <w:proofErr w:type="gramEnd"/>
      <w:r w:rsidR="00594ED7">
        <w:rPr>
          <w:sz w:val="28"/>
          <w:szCs w:val="28"/>
          <w:lang w:val="en-US"/>
        </w:rPr>
        <w:t xml:space="preserve"> of this </w:t>
      </w:r>
      <w:r w:rsidRPr="00155733">
        <w:rPr>
          <w:sz w:val="28"/>
          <w:szCs w:val="28"/>
          <w:lang w:val="en-US"/>
        </w:rPr>
        <w:t xml:space="preserve">Protocol shall be assigned to the Construction, Transportation and Communications Department </w:t>
      </w:r>
      <w:r w:rsidR="00C231D4">
        <w:rPr>
          <w:sz w:val="28"/>
          <w:szCs w:val="28"/>
          <w:lang w:val="en-US"/>
        </w:rPr>
        <w:t>under</w:t>
      </w:r>
      <w:bookmarkStart w:id="0" w:name="_GoBack"/>
      <w:bookmarkEnd w:id="0"/>
      <w:r w:rsidRPr="00155733">
        <w:rPr>
          <w:sz w:val="28"/>
          <w:szCs w:val="28"/>
          <w:lang w:val="en-US"/>
        </w:rPr>
        <w:t xml:space="preserve"> the Government of the Kyrgyz Republic.</w:t>
      </w:r>
    </w:p>
    <w:p w14:paraId="0182BA43" w14:textId="77777777" w:rsidR="005F2607" w:rsidRPr="00155733" w:rsidRDefault="005F2607" w:rsidP="0056467F">
      <w:pPr>
        <w:tabs>
          <w:tab w:val="left" w:pos="0"/>
        </w:tabs>
        <w:jc w:val="both"/>
        <w:rPr>
          <w:sz w:val="28"/>
          <w:szCs w:val="28"/>
          <w:lang w:val="en-US"/>
        </w:rPr>
      </w:pPr>
      <w:r w:rsidRPr="00155733">
        <w:rPr>
          <w:sz w:val="28"/>
          <w:szCs w:val="28"/>
          <w:lang w:val="en-US"/>
        </w:rPr>
        <w:br w:type="page"/>
      </w:r>
    </w:p>
    <w:p w14:paraId="0F304960" w14:textId="20457D47" w:rsidR="0056467F" w:rsidRPr="00155733" w:rsidRDefault="00CE0DC2" w:rsidP="00CE0DC2">
      <w:pPr>
        <w:pStyle w:val="ListParagraph"/>
        <w:pBdr>
          <w:bottom w:val="single" w:sz="12" w:space="1" w:color="auto"/>
        </w:pBdr>
        <w:ind w:left="0"/>
        <w:jc w:val="center"/>
        <w:rPr>
          <w:b/>
          <w:sz w:val="28"/>
          <w:szCs w:val="28"/>
          <w:lang w:val="en-US"/>
        </w:rPr>
      </w:pPr>
      <w:r w:rsidRPr="00155733">
        <w:rPr>
          <w:b/>
          <w:sz w:val="28"/>
          <w:szCs w:val="26"/>
          <w:lang w:val="en-US"/>
        </w:rPr>
        <w:lastRenderedPageBreak/>
        <w:t xml:space="preserve">IV. </w:t>
      </w:r>
      <w:r w:rsidR="007F4DEF" w:rsidRPr="00155733">
        <w:rPr>
          <w:b/>
          <w:sz w:val="28"/>
          <w:szCs w:val="26"/>
          <w:lang w:val="en-US"/>
        </w:rPr>
        <w:t xml:space="preserve">On approval of the Council's </w:t>
      </w:r>
      <w:r w:rsidR="00594ED7" w:rsidRPr="00155733">
        <w:rPr>
          <w:b/>
          <w:sz w:val="28"/>
          <w:szCs w:val="26"/>
          <w:lang w:val="en-US"/>
        </w:rPr>
        <w:t>2018</w:t>
      </w:r>
      <w:r w:rsidR="00594ED7">
        <w:rPr>
          <w:b/>
          <w:sz w:val="28"/>
          <w:szCs w:val="26"/>
          <w:lang w:val="en-US"/>
        </w:rPr>
        <w:t xml:space="preserve"> Work Plan</w:t>
      </w:r>
    </w:p>
    <w:p w14:paraId="4A7BA1B8" w14:textId="77777777" w:rsidR="0056467F" w:rsidRPr="00155733" w:rsidRDefault="00103565" w:rsidP="0056467F">
      <w:pPr>
        <w:ind w:firstLine="720"/>
        <w:jc w:val="center"/>
        <w:rPr>
          <w:lang w:val="en-US"/>
        </w:rPr>
      </w:pPr>
      <w:r w:rsidRPr="00155733">
        <w:rPr>
          <w:lang w:val="en-US"/>
        </w:rPr>
        <w:t>(</w:t>
      </w:r>
      <w:r w:rsidR="007F4DEF" w:rsidRPr="00155733">
        <w:rPr>
          <w:lang w:val="en-US"/>
        </w:rPr>
        <w:t>Koichumanov, Keenekeev, Isakov</w:t>
      </w:r>
      <w:r w:rsidRPr="00155733">
        <w:rPr>
          <w:lang w:val="en-US"/>
        </w:rPr>
        <w:t>)</w:t>
      </w:r>
    </w:p>
    <w:p w14:paraId="03F7FDE1" w14:textId="77777777" w:rsidR="004C4DA9" w:rsidRPr="00155733" w:rsidRDefault="004C4DA9" w:rsidP="0056467F">
      <w:pPr>
        <w:ind w:firstLine="720"/>
        <w:jc w:val="center"/>
        <w:rPr>
          <w:sz w:val="28"/>
          <w:lang w:val="en-US"/>
        </w:rPr>
      </w:pPr>
    </w:p>
    <w:p w14:paraId="56B423BF" w14:textId="77777777" w:rsidR="005F2607" w:rsidRPr="00155733" w:rsidRDefault="005F2607" w:rsidP="005B7996">
      <w:pPr>
        <w:ind w:firstLine="709"/>
        <w:jc w:val="both"/>
        <w:rPr>
          <w:sz w:val="28"/>
          <w:szCs w:val="28"/>
          <w:lang w:val="en-US"/>
        </w:rPr>
      </w:pPr>
    </w:p>
    <w:p w14:paraId="0F6E449E" w14:textId="58F6AB73" w:rsidR="00577AFA" w:rsidRPr="00155733" w:rsidRDefault="005032CB" w:rsidP="00577AFA">
      <w:pPr>
        <w:ind w:firstLine="708"/>
        <w:jc w:val="both"/>
        <w:rPr>
          <w:sz w:val="28"/>
          <w:szCs w:val="28"/>
          <w:lang w:val="en-US"/>
        </w:rPr>
      </w:pPr>
      <w:r w:rsidRPr="000D1B56">
        <w:rPr>
          <w:sz w:val="28"/>
          <w:szCs w:val="28"/>
          <w:lang w:val="en-US"/>
        </w:rPr>
        <w:t xml:space="preserve">After listening to a speech by </w:t>
      </w:r>
      <w:r>
        <w:rPr>
          <w:sz w:val="28"/>
          <w:szCs w:val="28"/>
          <w:lang w:val="en-US"/>
        </w:rPr>
        <w:t>Koichumanov T.Dj., the</w:t>
      </w:r>
      <w:r w:rsidRPr="00155733">
        <w:rPr>
          <w:sz w:val="28"/>
          <w:szCs w:val="28"/>
          <w:lang w:val="en-US"/>
        </w:rPr>
        <w:t xml:space="preserve"> </w:t>
      </w:r>
      <w:r w:rsidR="00577AFA" w:rsidRPr="00155733">
        <w:rPr>
          <w:sz w:val="28"/>
          <w:szCs w:val="28"/>
          <w:lang w:val="en-US"/>
        </w:rPr>
        <w:t>Secretary of the Council</w:t>
      </w:r>
      <w:r>
        <w:rPr>
          <w:sz w:val="28"/>
          <w:szCs w:val="28"/>
          <w:lang w:val="en-US"/>
        </w:rPr>
        <w:t xml:space="preserve"> on</w:t>
      </w:r>
      <w:r w:rsidR="00577AFA" w:rsidRPr="00155733">
        <w:rPr>
          <w:sz w:val="28"/>
          <w:szCs w:val="28"/>
          <w:lang w:val="en-US"/>
        </w:rPr>
        <w:t xml:space="preserve"> approval of the Council's </w:t>
      </w:r>
      <w:r w:rsidRPr="00155733">
        <w:rPr>
          <w:sz w:val="28"/>
          <w:szCs w:val="28"/>
          <w:lang w:val="en-US"/>
        </w:rPr>
        <w:t>2018</w:t>
      </w:r>
      <w:r>
        <w:rPr>
          <w:sz w:val="28"/>
          <w:szCs w:val="28"/>
          <w:lang w:val="en-US"/>
        </w:rPr>
        <w:t xml:space="preserve"> Work Plan</w:t>
      </w:r>
      <w:r w:rsidR="00577AFA" w:rsidRPr="00155733">
        <w:rPr>
          <w:sz w:val="28"/>
          <w:szCs w:val="28"/>
          <w:lang w:val="en-US"/>
        </w:rPr>
        <w:t>, the members of the Council decided:</w:t>
      </w:r>
    </w:p>
    <w:p w14:paraId="144B2476" w14:textId="77777777" w:rsidR="00577AFA" w:rsidRPr="00155733" w:rsidRDefault="00577AFA" w:rsidP="00577AFA">
      <w:pPr>
        <w:jc w:val="both"/>
        <w:rPr>
          <w:sz w:val="28"/>
          <w:szCs w:val="28"/>
          <w:lang w:val="en-US"/>
        </w:rPr>
      </w:pPr>
    </w:p>
    <w:p w14:paraId="21C28C26" w14:textId="3B296112" w:rsidR="00577AFA" w:rsidRPr="00155733" w:rsidRDefault="00577AFA" w:rsidP="00577AFA">
      <w:pPr>
        <w:jc w:val="both"/>
        <w:rPr>
          <w:sz w:val="28"/>
          <w:szCs w:val="28"/>
          <w:lang w:val="en-US"/>
        </w:rPr>
      </w:pPr>
      <w:r w:rsidRPr="00155733">
        <w:rPr>
          <w:sz w:val="28"/>
          <w:szCs w:val="28"/>
          <w:lang w:val="en-US"/>
        </w:rPr>
        <w:t xml:space="preserve">4.1. </w:t>
      </w:r>
      <w:proofErr w:type="gramStart"/>
      <w:r w:rsidR="005032CB">
        <w:rPr>
          <w:sz w:val="28"/>
          <w:szCs w:val="28"/>
          <w:lang w:val="en-US"/>
        </w:rPr>
        <w:t>A</w:t>
      </w:r>
      <w:r w:rsidRPr="00155733">
        <w:rPr>
          <w:sz w:val="28"/>
          <w:szCs w:val="28"/>
          <w:lang w:val="en-US"/>
        </w:rPr>
        <w:t>pprove</w:t>
      </w:r>
      <w:proofErr w:type="gramEnd"/>
      <w:r w:rsidRPr="00155733">
        <w:rPr>
          <w:sz w:val="28"/>
          <w:szCs w:val="28"/>
          <w:lang w:val="en-US"/>
        </w:rPr>
        <w:t xml:space="preserve"> the </w:t>
      </w:r>
      <w:r w:rsidR="005032CB" w:rsidRPr="00155733">
        <w:rPr>
          <w:sz w:val="28"/>
          <w:szCs w:val="28"/>
          <w:lang w:val="en-US"/>
        </w:rPr>
        <w:t>2018</w:t>
      </w:r>
      <w:r w:rsidR="005032CB">
        <w:rPr>
          <w:sz w:val="28"/>
          <w:szCs w:val="28"/>
          <w:lang w:val="en-US"/>
        </w:rPr>
        <w:t xml:space="preserve"> </w:t>
      </w:r>
      <w:r w:rsidRPr="00155733">
        <w:rPr>
          <w:sz w:val="28"/>
          <w:szCs w:val="28"/>
          <w:lang w:val="en-US"/>
        </w:rPr>
        <w:t xml:space="preserve">work plan of the </w:t>
      </w:r>
      <w:r w:rsidR="005032CB" w:rsidRPr="005032CB">
        <w:rPr>
          <w:bCs/>
          <w:sz w:val="28"/>
          <w:szCs w:val="28"/>
          <w:lang w:val="en-US"/>
        </w:rPr>
        <w:t>Council for Business Development and Investment under the Government of Kyrgyz Republic</w:t>
      </w:r>
      <w:r w:rsidRPr="00155733">
        <w:rPr>
          <w:sz w:val="28"/>
          <w:szCs w:val="28"/>
          <w:lang w:val="en-US"/>
        </w:rPr>
        <w:t>.</w:t>
      </w:r>
    </w:p>
    <w:p w14:paraId="3F875A02" w14:textId="7F2B1C9B" w:rsidR="00577AFA" w:rsidRPr="00155733" w:rsidRDefault="00577AFA" w:rsidP="00577AFA">
      <w:pPr>
        <w:jc w:val="both"/>
        <w:rPr>
          <w:sz w:val="28"/>
          <w:szCs w:val="28"/>
          <w:lang w:val="en-US"/>
        </w:rPr>
      </w:pPr>
      <w:r w:rsidRPr="00155733">
        <w:rPr>
          <w:sz w:val="28"/>
          <w:szCs w:val="28"/>
          <w:lang w:val="en-US"/>
        </w:rPr>
        <w:t xml:space="preserve">4.2. </w:t>
      </w:r>
      <w:proofErr w:type="gramStart"/>
      <w:r w:rsidRPr="00155733">
        <w:rPr>
          <w:sz w:val="28"/>
          <w:szCs w:val="28"/>
          <w:lang w:val="en-US"/>
        </w:rPr>
        <w:t>Recommend</w:t>
      </w:r>
      <w:proofErr w:type="gramEnd"/>
      <w:r w:rsidRPr="00155733">
        <w:rPr>
          <w:sz w:val="28"/>
          <w:szCs w:val="28"/>
          <w:lang w:val="en-US"/>
        </w:rPr>
        <w:t xml:space="preserve"> to the Vice Prime Minister, who oversees issues </w:t>
      </w:r>
      <w:r w:rsidR="005032CB">
        <w:rPr>
          <w:sz w:val="28"/>
          <w:szCs w:val="28"/>
          <w:lang w:val="en-US"/>
        </w:rPr>
        <w:t xml:space="preserve">of regional development and </w:t>
      </w:r>
      <w:r w:rsidRPr="00155733">
        <w:rPr>
          <w:sz w:val="28"/>
          <w:szCs w:val="28"/>
          <w:lang w:val="en-US"/>
        </w:rPr>
        <w:t>activities of local state administrations, to participate in meetings of regional investment councils.</w:t>
      </w:r>
    </w:p>
    <w:p w14:paraId="33F5538E" w14:textId="77777777" w:rsidR="005032CB" w:rsidRDefault="005032CB" w:rsidP="00577AFA">
      <w:pPr>
        <w:jc w:val="both"/>
        <w:rPr>
          <w:sz w:val="28"/>
          <w:szCs w:val="28"/>
          <w:lang w:val="en-US"/>
        </w:rPr>
      </w:pPr>
    </w:p>
    <w:p w14:paraId="4694CE27" w14:textId="77777777" w:rsidR="008C5BC4" w:rsidRPr="00155733" w:rsidRDefault="00577AFA" w:rsidP="00577AFA">
      <w:pPr>
        <w:jc w:val="both"/>
        <w:rPr>
          <w:sz w:val="28"/>
          <w:szCs w:val="28"/>
          <w:lang w:val="en-US"/>
        </w:rPr>
      </w:pPr>
      <w:r w:rsidRPr="00155733">
        <w:rPr>
          <w:sz w:val="28"/>
          <w:szCs w:val="28"/>
          <w:lang w:val="en-US"/>
        </w:rPr>
        <w:t>The Secretariat of the Council shall provide methodological, organizational and other support to the activities of the regional investment councils.</w:t>
      </w:r>
    </w:p>
    <w:p w14:paraId="55B57653" w14:textId="77777777" w:rsidR="005F2607" w:rsidRPr="00155733" w:rsidRDefault="005F2607" w:rsidP="00D04C3A">
      <w:pPr>
        <w:jc w:val="both"/>
        <w:rPr>
          <w:sz w:val="28"/>
          <w:szCs w:val="28"/>
          <w:lang w:val="en-US"/>
        </w:rPr>
      </w:pPr>
    </w:p>
    <w:p w14:paraId="421F1B16" w14:textId="77777777" w:rsidR="00511098" w:rsidRPr="00155733" w:rsidRDefault="00511098" w:rsidP="00B543B6">
      <w:pPr>
        <w:outlineLvl w:val="0"/>
        <w:rPr>
          <w:b/>
          <w:sz w:val="28"/>
          <w:szCs w:val="28"/>
          <w:lang w:val="en-US"/>
        </w:rPr>
      </w:pPr>
    </w:p>
    <w:p w14:paraId="3E5EF761" w14:textId="77777777" w:rsidR="00511098" w:rsidRPr="00155733" w:rsidRDefault="00511098" w:rsidP="00B543B6">
      <w:pPr>
        <w:outlineLvl w:val="0"/>
        <w:rPr>
          <w:b/>
          <w:sz w:val="28"/>
          <w:szCs w:val="28"/>
          <w:lang w:val="en-US"/>
        </w:rPr>
      </w:pPr>
    </w:p>
    <w:p w14:paraId="2D8924EC" w14:textId="77777777" w:rsidR="00B543B6" w:rsidRPr="00155733" w:rsidRDefault="00B543B6" w:rsidP="00B543B6">
      <w:pPr>
        <w:outlineLvl w:val="0"/>
        <w:rPr>
          <w:b/>
          <w:sz w:val="28"/>
          <w:szCs w:val="28"/>
          <w:lang w:val="en-US"/>
        </w:rPr>
      </w:pPr>
      <w:r w:rsidRPr="00155733">
        <w:rPr>
          <w:b/>
          <w:sz w:val="28"/>
          <w:szCs w:val="28"/>
          <w:lang w:val="en-US"/>
        </w:rPr>
        <w:t>Prime Minister of the Kyrgyz Republic,</w:t>
      </w:r>
    </w:p>
    <w:p w14:paraId="015A3240" w14:textId="77777777" w:rsidR="00B543B6" w:rsidRPr="00155733" w:rsidRDefault="00B543B6" w:rsidP="00B543B6">
      <w:pPr>
        <w:outlineLvl w:val="0"/>
        <w:rPr>
          <w:b/>
          <w:sz w:val="28"/>
          <w:szCs w:val="28"/>
          <w:lang w:val="en-US"/>
        </w:rPr>
      </w:pPr>
      <w:r w:rsidRPr="00155733">
        <w:rPr>
          <w:b/>
          <w:sz w:val="28"/>
          <w:szCs w:val="28"/>
          <w:lang w:val="en-US"/>
        </w:rPr>
        <w:t>Chairman of the Council of the</w:t>
      </w:r>
    </w:p>
    <w:p w14:paraId="7C4683C8" w14:textId="77777777" w:rsidR="00B543B6" w:rsidRPr="00155733" w:rsidRDefault="00B543B6" w:rsidP="00B543B6">
      <w:pPr>
        <w:outlineLvl w:val="0"/>
        <w:rPr>
          <w:b/>
          <w:sz w:val="28"/>
          <w:szCs w:val="28"/>
          <w:lang w:val="en-US"/>
        </w:rPr>
      </w:pPr>
      <w:r w:rsidRPr="00155733">
        <w:rPr>
          <w:b/>
          <w:sz w:val="28"/>
          <w:szCs w:val="28"/>
          <w:lang w:val="en-US"/>
        </w:rPr>
        <w:t>Business Development and Investment</w:t>
      </w:r>
    </w:p>
    <w:p w14:paraId="383A9B40" w14:textId="77777777" w:rsidR="00B543B6" w:rsidRPr="00155733" w:rsidRDefault="00B543B6" w:rsidP="00B543B6">
      <w:pPr>
        <w:outlineLvl w:val="0"/>
        <w:rPr>
          <w:b/>
          <w:sz w:val="28"/>
          <w:szCs w:val="28"/>
          <w:lang w:val="en-US"/>
        </w:rPr>
      </w:pPr>
      <w:r w:rsidRPr="00155733">
        <w:rPr>
          <w:b/>
          <w:sz w:val="28"/>
          <w:szCs w:val="28"/>
          <w:lang w:val="en-US"/>
        </w:rPr>
        <w:t>Under the Government of the</w:t>
      </w:r>
    </w:p>
    <w:p w14:paraId="3B62B48D" w14:textId="77777777" w:rsidR="00B543B6" w:rsidRPr="00155733" w:rsidRDefault="00B543B6" w:rsidP="00B543B6">
      <w:pPr>
        <w:rPr>
          <w:b/>
          <w:sz w:val="28"/>
          <w:szCs w:val="28"/>
          <w:lang w:val="en-US"/>
        </w:rPr>
      </w:pPr>
      <w:r w:rsidRPr="00155733">
        <w:rPr>
          <w:b/>
          <w:sz w:val="28"/>
          <w:szCs w:val="28"/>
          <w:lang w:val="en-US"/>
        </w:rPr>
        <w:t>Kyrgyz Republic</w:t>
      </w:r>
      <w:r w:rsidRPr="00155733">
        <w:rPr>
          <w:b/>
          <w:sz w:val="28"/>
          <w:szCs w:val="28"/>
          <w:lang w:val="en-US"/>
        </w:rPr>
        <w:tab/>
      </w:r>
      <w:r w:rsidRPr="00155733">
        <w:rPr>
          <w:b/>
          <w:sz w:val="28"/>
          <w:szCs w:val="28"/>
          <w:lang w:val="en-US"/>
        </w:rPr>
        <w:tab/>
      </w:r>
      <w:r w:rsidRPr="00155733">
        <w:rPr>
          <w:b/>
          <w:sz w:val="28"/>
          <w:szCs w:val="28"/>
          <w:lang w:val="en-US"/>
        </w:rPr>
        <w:tab/>
      </w:r>
      <w:r w:rsidRPr="00155733">
        <w:rPr>
          <w:b/>
          <w:sz w:val="28"/>
          <w:szCs w:val="28"/>
          <w:lang w:val="en-US"/>
        </w:rPr>
        <w:tab/>
      </w:r>
      <w:r w:rsidRPr="00155733">
        <w:rPr>
          <w:b/>
          <w:sz w:val="28"/>
          <w:szCs w:val="28"/>
          <w:lang w:val="en-US"/>
        </w:rPr>
        <w:tab/>
      </w:r>
      <w:r w:rsidRPr="00155733">
        <w:rPr>
          <w:b/>
          <w:sz w:val="28"/>
          <w:szCs w:val="28"/>
          <w:lang w:val="en-US"/>
        </w:rPr>
        <w:tab/>
      </w:r>
      <w:r w:rsidRPr="00155733">
        <w:rPr>
          <w:b/>
          <w:sz w:val="28"/>
          <w:szCs w:val="28"/>
          <w:lang w:val="en-US"/>
        </w:rPr>
        <w:tab/>
        <w:t>S. Dj. Isakov</w:t>
      </w:r>
    </w:p>
    <w:p w14:paraId="54B557F1" w14:textId="77777777" w:rsidR="00B543B6" w:rsidRPr="00155733" w:rsidRDefault="00B543B6" w:rsidP="00B543B6">
      <w:pPr>
        <w:ind w:firstLine="709"/>
        <w:jc w:val="both"/>
        <w:rPr>
          <w:b/>
          <w:sz w:val="28"/>
          <w:szCs w:val="28"/>
          <w:lang w:val="en-US"/>
        </w:rPr>
      </w:pPr>
    </w:p>
    <w:p w14:paraId="4BFBA6C5" w14:textId="77777777" w:rsidR="00B543B6" w:rsidRPr="00155733" w:rsidRDefault="00B543B6" w:rsidP="00B543B6">
      <w:pPr>
        <w:outlineLvl w:val="0"/>
        <w:rPr>
          <w:b/>
          <w:sz w:val="28"/>
          <w:szCs w:val="28"/>
          <w:lang w:val="en-US"/>
        </w:rPr>
      </w:pPr>
      <w:r w:rsidRPr="00155733">
        <w:rPr>
          <w:b/>
          <w:sz w:val="28"/>
          <w:szCs w:val="28"/>
          <w:lang w:val="en-US"/>
        </w:rPr>
        <w:t>Secretary of the Council</w:t>
      </w:r>
    </w:p>
    <w:p w14:paraId="1039B4D4" w14:textId="77777777" w:rsidR="00B543B6" w:rsidRPr="00155733" w:rsidRDefault="00B543B6" w:rsidP="00B543B6">
      <w:pPr>
        <w:rPr>
          <w:b/>
          <w:sz w:val="28"/>
          <w:szCs w:val="28"/>
          <w:lang w:val="en-US"/>
        </w:rPr>
      </w:pPr>
      <w:proofErr w:type="gramStart"/>
      <w:r w:rsidRPr="00155733">
        <w:rPr>
          <w:b/>
          <w:sz w:val="28"/>
          <w:szCs w:val="28"/>
          <w:lang w:val="en-US"/>
        </w:rPr>
        <w:t>of</w:t>
      </w:r>
      <w:proofErr w:type="gramEnd"/>
      <w:r w:rsidRPr="00155733">
        <w:rPr>
          <w:b/>
          <w:sz w:val="28"/>
          <w:szCs w:val="28"/>
          <w:lang w:val="en-US"/>
        </w:rPr>
        <w:t xml:space="preserve"> Business Development and Investment</w:t>
      </w:r>
    </w:p>
    <w:p w14:paraId="10DAD3A7" w14:textId="77777777" w:rsidR="00B543B6" w:rsidRPr="00155733" w:rsidRDefault="00B543B6" w:rsidP="00B543B6">
      <w:pPr>
        <w:rPr>
          <w:b/>
          <w:sz w:val="28"/>
          <w:szCs w:val="28"/>
          <w:lang w:val="en-US"/>
        </w:rPr>
      </w:pPr>
      <w:proofErr w:type="gramStart"/>
      <w:r w:rsidRPr="00155733">
        <w:rPr>
          <w:b/>
          <w:sz w:val="28"/>
          <w:szCs w:val="28"/>
          <w:lang w:val="en-US"/>
        </w:rPr>
        <w:t>under</w:t>
      </w:r>
      <w:proofErr w:type="gramEnd"/>
      <w:r w:rsidRPr="00155733">
        <w:rPr>
          <w:b/>
          <w:sz w:val="28"/>
          <w:szCs w:val="28"/>
          <w:lang w:val="en-US"/>
        </w:rPr>
        <w:t xml:space="preserve"> the Government of KR</w:t>
      </w:r>
      <w:r w:rsidRPr="00155733">
        <w:rPr>
          <w:b/>
          <w:sz w:val="28"/>
          <w:szCs w:val="28"/>
          <w:lang w:val="en-US"/>
        </w:rPr>
        <w:tab/>
      </w:r>
      <w:r w:rsidRPr="00155733">
        <w:rPr>
          <w:b/>
          <w:sz w:val="28"/>
          <w:szCs w:val="28"/>
          <w:lang w:val="en-US"/>
        </w:rPr>
        <w:tab/>
      </w:r>
      <w:r w:rsidRPr="00155733">
        <w:rPr>
          <w:b/>
          <w:sz w:val="28"/>
          <w:szCs w:val="28"/>
          <w:lang w:val="en-US"/>
        </w:rPr>
        <w:tab/>
      </w:r>
      <w:r w:rsidRPr="00155733">
        <w:rPr>
          <w:b/>
          <w:sz w:val="28"/>
          <w:szCs w:val="28"/>
          <w:lang w:val="en-US"/>
        </w:rPr>
        <w:tab/>
      </w:r>
      <w:r w:rsidRPr="00155733">
        <w:rPr>
          <w:b/>
          <w:sz w:val="28"/>
          <w:szCs w:val="28"/>
          <w:lang w:val="en-US"/>
        </w:rPr>
        <w:tab/>
        <w:t>T. Dj. Koichumanov</w:t>
      </w:r>
    </w:p>
    <w:p w14:paraId="35F66EB5" w14:textId="77777777" w:rsidR="0056467F" w:rsidRPr="00155733" w:rsidRDefault="0056467F" w:rsidP="00B543B6">
      <w:pPr>
        <w:rPr>
          <w:b/>
          <w:sz w:val="28"/>
          <w:szCs w:val="28"/>
          <w:lang w:val="en-US"/>
        </w:rPr>
      </w:pPr>
    </w:p>
    <w:sectPr w:rsidR="0056467F" w:rsidRPr="00155733" w:rsidSect="00192494">
      <w:headerReference w:type="default" r:id="rId10"/>
      <w:footerReference w:type="even" r:id="rId11"/>
      <w:footerReference w:type="default" r:id="rId12"/>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C7C0A" w14:textId="77777777" w:rsidR="008B7CDD" w:rsidRDefault="008B7CDD">
      <w:r>
        <w:separator/>
      </w:r>
    </w:p>
  </w:endnote>
  <w:endnote w:type="continuationSeparator" w:id="0">
    <w:p w14:paraId="74440724" w14:textId="77777777" w:rsidR="008B7CDD" w:rsidRDefault="008B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11E5F" w14:textId="77777777" w:rsidR="008B7CDD" w:rsidRDefault="008B7CDD" w:rsidP="00CA3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7015E" w14:textId="77777777" w:rsidR="008B7CDD" w:rsidRDefault="008B7CDD" w:rsidP="00CA3626">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2D835" w14:textId="77777777" w:rsidR="008B7CDD" w:rsidRDefault="008B7CDD">
    <w:pPr>
      <w:pStyle w:val="Footer"/>
      <w:jc w:val="right"/>
    </w:pPr>
    <w:r>
      <w:fldChar w:fldCharType="begin"/>
    </w:r>
    <w:r>
      <w:instrText>PAGE   \* MERGEFORMAT</w:instrText>
    </w:r>
    <w:r>
      <w:fldChar w:fldCharType="separate"/>
    </w:r>
    <w:r w:rsidR="00C231D4" w:rsidRPr="00C231D4">
      <w:rPr>
        <w:noProof/>
        <w:lang w:val="ru-RU"/>
      </w:rPr>
      <w:t>6</w:t>
    </w:r>
    <w:r>
      <w:fldChar w:fldCharType="end"/>
    </w:r>
  </w:p>
  <w:p w14:paraId="56FD76F1" w14:textId="77777777" w:rsidR="008B7CDD" w:rsidRDefault="008B7CDD" w:rsidP="00CA3626">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E5E53" w14:textId="77777777" w:rsidR="008B7CDD" w:rsidRDefault="008B7CDD">
      <w:r>
        <w:separator/>
      </w:r>
    </w:p>
  </w:footnote>
  <w:footnote w:type="continuationSeparator" w:id="0">
    <w:p w14:paraId="64284BD1" w14:textId="77777777" w:rsidR="008B7CDD" w:rsidRDefault="008B7C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32D44" w14:textId="77777777" w:rsidR="008B7CDD" w:rsidRDefault="008B7CDD">
    <w:pPr>
      <w:pStyle w:val="Header"/>
      <w:jc w:val="center"/>
    </w:pPr>
  </w:p>
  <w:p w14:paraId="319C8590" w14:textId="77777777" w:rsidR="008B7CDD" w:rsidRDefault="008B7CD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C84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A0941"/>
    <w:multiLevelType w:val="hybridMultilevel"/>
    <w:tmpl w:val="C3481EC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3573E82"/>
    <w:multiLevelType w:val="hybridMultilevel"/>
    <w:tmpl w:val="895ADAC2"/>
    <w:lvl w:ilvl="0" w:tplc="657A4F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124A4"/>
    <w:multiLevelType w:val="hybridMultilevel"/>
    <w:tmpl w:val="6484917A"/>
    <w:lvl w:ilvl="0" w:tplc="3D30BA1C">
      <w:start w:val="2"/>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7A2359E"/>
    <w:multiLevelType w:val="hybridMultilevel"/>
    <w:tmpl w:val="E30CD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746762"/>
    <w:multiLevelType w:val="hybridMultilevel"/>
    <w:tmpl w:val="20C22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D41025"/>
    <w:multiLevelType w:val="hybridMultilevel"/>
    <w:tmpl w:val="1C52FF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55B6E59"/>
    <w:multiLevelType w:val="hybridMultilevel"/>
    <w:tmpl w:val="BC3A9D6C"/>
    <w:lvl w:ilvl="0" w:tplc="8D743D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60F6F9C"/>
    <w:multiLevelType w:val="hybridMultilevel"/>
    <w:tmpl w:val="B27242C2"/>
    <w:lvl w:ilvl="0" w:tplc="74181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2"/>
  </w:num>
  <w:num w:numId="5">
    <w:abstractNumId w:val="1"/>
  </w:num>
  <w:num w:numId="6">
    <w:abstractNumId w:val="8"/>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7F"/>
    <w:rsid w:val="00000CD7"/>
    <w:rsid w:val="0001331B"/>
    <w:rsid w:val="0002490F"/>
    <w:rsid w:val="00030C94"/>
    <w:rsid w:val="00035C67"/>
    <w:rsid w:val="00042BD8"/>
    <w:rsid w:val="000434FA"/>
    <w:rsid w:val="0004436A"/>
    <w:rsid w:val="00074CAA"/>
    <w:rsid w:val="00074FD8"/>
    <w:rsid w:val="00080B69"/>
    <w:rsid w:val="000832EF"/>
    <w:rsid w:val="000865DA"/>
    <w:rsid w:val="000872FE"/>
    <w:rsid w:val="000929A7"/>
    <w:rsid w:val="000A04EF"/>
    <w:rsid w:val="000A1C00"/>
    <w:rsid w:val="000A3073"/>
    <w:rsid w:val="000B00FF"/>
    <w:rsid w:val="000B2293"/>
    <w:rsid w:val="000C7609"/>
    <w:rsid w:val="000C783C"/>
    <w:rsid w:val="000D7729"/>
    <w:rsid w:val="000E0A31"/>
    <w:rsid w:val="000E37D4"/>
    <w:rsid w:val="000E4855"/>
    <w:rsid w:val="0010289E"/>
    <w:rsid w:val="00103565"/>
    <w:rsid w:val="00116019"/>
    <w:rsid w:val="0011619A"/>
    <w:rsid w:val="00124E0A"/>
    <w:rsid w:val="00132273"/>
    <w:rsid w:val="00135B7C"/>
    <w:rsid w:val="001365B2"/>
    <w:rsid w:val="001434B0"/>
    <w:rsid w:val="0014528A"/>
    <w:rsid w:val="00155733"/>
    <w:rsid w:val="001632D9"/>
    <w:rsid w:val="0016403B"/>
    <w:rsid w:val="001737E2"/>
    <w:rsid w:val="00174789"/>
    <w:rsid w:val="001749A1"/>
    <w:rsid w:val="001827B8"/>
    <w:rsid w:val="00183FDD"/>
    <w:rsid w:val="00187062"/>
    <w:rsid w:val="00192494"/>
    <w:rsid w:val="00197EC9"/>
    <w:rsid w:val="001A1BFF"/>
    <w:rsid w:val="001B702B"/>
    <w:rsid w:val="001C04A3"/>
    <w:rsid w:val="001C2066"/>
    <w:rsid w:val="001C20BA"/>
    <w:rsid w:val="001E33C0"/>
    <w:rsid w:val="001E6A4D"/>
    <w:rsid w:val="001E767C"/>
    <w:rsid w:val="0020407D"/>
    <w:rsid w:val="00206C27"/>
    <w:rsid w:val="002119A9"/>
    <w:rsid w:val="002138EF"/>
    <w:rsid w:val="002139B3"/>
    <w:rsid w:val="00217DAF"/>
    <w:rsid w:val="00225BD8"/>
    <w:rsid w:val="00232689"/>
    <w:rsid w:val="00241A98"/>
    <w:rsid w:val="00260612"/>
    <w:rsid w:val="00261047"/>
    <w:rsid w:val="002729B4"/>
    <w:rsid w:val="00274FB8"/>
    <w:rsid w:val="0027538A"/>
    <w:rsid w:val="002754DB"/>
    <w:rsid w:val="002762F0"/>
    <w:rsid w:val="00281076"/>
    <w:rsid w:val="002821D7"/>
    <w:rsid w:val="0029684F"/>
    <w:rsid w:val="00297F4F"/>
    <w:rsid w:val="002A57E2"/>
    <w:rsid w:val="002B0D93"/>
    <w:rsid w:val="002B1FDD"/>
    <w:rsid w:val="002B5BE2"/>
    <w:rsid w:val="002B6CC8"/>
    <w:rsid w:val="002C4FE0"/>
    <w:rsid w:val="002C544D"/>
    <w:rsid w:val="002C56BB"/>
    <w:rsid w:val="002C647F"/>
    <w:rsid w:val="002C6B27"/>
    <w:rsid w:val="002D0FAF"/>
    <w:rsid w:val="002D3BAC"/>
    <w:rsid w:val="002D6DFC"/>
    <w:rsid w:val="002E028F"/>
    <w:rsid w:val="002E29EA"/>
    <w:rsid w:val="002F4590"/>
    <w:rsid w:val="002F50A3"/>
    <w:rsid w:val="002F5584"/>
    <w:rsid w:val="0030081C"/>
    <w:rsid w:val="003067C7"/>
    <w:rsid w:val="00307754"/>
    <w:rsid w:val="00310676"/>
    <w:rsid w:val="0031736E"/>
    <w:rsid w:val="00323402"/>
    <w:rsid w:val="003235BC"/>
    <w:rsid w:val="00325C6C"/>
    <w:rsid w:val="003269D2"/>
    <w:rsid w:val="00331C23"/>
    <w:rsid w:val="003404A1"/>
    <w:rsid w:val="00341C8F"/>
    <w:rsid w:val="00346D0E"/>
    <w:rsid w:val="00346EA4"/>
    <w:rsid w:val="00350FCC"/>
    <w:rsid w:val="00351153"/>
    <w:rsid w:val="00351EDD"/>
    <w:rsid w:val="00352BB0"/>
    <w:rsid w:val="003541BA"/>
    <w:rsid w:val="0036309C"/>
    <w:rsid w:val="003813D2"/>
    <w:rsid w:val="003963A6"/>
    <w:rsid w:val="003971A5"/>
    <w:rsid w:val="003A14CF"/>
    <w:rsid w:val="003A6BF3"/>
    <w:rsid w:val="003A7B9D"/>
    <w:rsid w:val="003B16A8"/>
    <w:rsid w:val="003B2137"/>
    <w:rsid w:val="003B2ACD"/>
    <w:rsid w:val="003C5A09"/>
    <w:rsid w:val="003C5C15"/>
    <w:rsid w:val="003E1406"/>
    <w:rsid w:val="003E1FA7"/>
    <w:rsid w:val="003E3DB5"/>
    <w:rsid w:val="003E60E4"/>
    <w:rsid w:val="003F4CCC"/>
    <w:rsid w:val="003F77A8"/>
    <w:rsid w:val="00400105"/>
    <w:rsid w:val="00400941"/>
    <w:rsid w:val="004140B5"/>
    <w:rsid w:val="00420A9F"/>
    <w:rsid w:val="0042533B"/>
    <w:rsid w:val="00426151"/>
    <w:rsid w:val="00426E67"/>
    <w:rsid w:val="004325E8"/>
    <w:rsid w:val="00447854"/>
    <w:rsid w:val="004532E9"/>
    <w:rsid w:val="004538E5"/>
    <w:rsid w:val="00453D75"/>
    <w:rsid w:val="00454CCB"/>
    <w:rsid w:val="00477C90"/>
    <w:rsid w:val="00485EF0"/>
    <w:rsid w:val="004904D1"/>
    <w:rsid w:val="00494824"/>
    <w:rsid w:val="00497C37"/>
    <w:rsid w:val="004C32F5"/>
    <w:rsid w:val="004C4DA9"/>
    <w:rsid w:val="004D01C6"/>
    <w:rsid w:val="004D13B0"/>
    <w:rsid w:val="004D230F"/>
    <w:rsid w:val="004D41B6"/>
    <w:rsid w:val="004E48F0"/>
    <w:rsid w:val="004E50FD"/>
    <w:rsid w:val="004E743A"/>
    <w:rsid w:val="004E763D"/>
    <w:rsid w:val="004F0CC1"/>
    <w:rsid w:val="005032CB"/>
    <w:rsid w:val="005073C0"/>
    <w:rsid w:val="00510037"/>
    <w:rsid w:val="005106DA"/>
    <w:rsid w:val="00511098"/>
    <w:rsid w:val="00521A94"/>
    <w:rsid w:val="005312CC"/>
    <w:rsid w:val="00532E6B"/>
    <w:rsid w:val="00545C57"/>
    <w:rsid w:val="00551A9B"/>
    <w:rsid w:val="00555DF6"/>
    <w:rsid w:val="0056114F"/>
    <w:rsid w:val="0056339B"/>
    <w:rsid w:val="0056467F"/>
    <w:rsid w:val="00577AFA"/>
    <w:rsid w:val="0058465E"/>
    <w:rsid w:val="0058524E"/>
    <w:rsid w:val="00590128"/>
    <w:rsid w:val="0059452D"/>
    <w:rsid w:val="00594C3A"/>
    <w:rsid w:val="00594ED7"/>
    <w:rsid w:val="005A588A"/>
    <w:rsid w:val="005A7561"/>
    <w:rsid w:val="005B0D62"/>
    <w:rsid w:val="005B12AF"/>
    <w:rsid w:val="005B7996"/>
    <w:rsid w:val="005B7A7F"/>
    <w:rsid w:val="005C145F"/>
    <w:rsid w:val="005C4F4C"/>
    <w:rsid w:val="005D4B23"/>
    <w:rsid w:val="005E0480"/>
    <w:rsid w:val="005E0B98"/>
    <w:rsid w:val="005F2607"/>
    <w:rsid w:val="005F2C2D"/>
    <w:rsid w:val="005F62B7"/>
    <w:rsid w:val="005F79C5"/>
    <w:rsid w:val="00602365"/>
    <w:rsid w:val="00605BAA"/>
    <w:rsid w:val="00612C26"/>
    <w:rsid w:val="0061758D"/>
    <w:rsid w:val="006208BD"/>
    <w:rsid w:val="006222C2"/>
    <w:rsid w:val="00622EC1"/>
    <w:rsid w:val="006303B8"/>
    <w:rsid w:val="00630DB5"/>
    <w:rsid w:val="00632BFB"/>
    <w:rsid w:val="00643244"/>
    <w:rsid w:val="0066221F"/>
    <w:rsid w:val="00662E83"/>
    <w:rsid w:val="00671DA6"/>
    <w:rsid w:val="00675CF7"/>
    <w:rsid w:val="00684317"/>
    <w:rsid w:val="0068661B"/>
    <w:rsid w:val="00686C81"/>
    <w:rsid w:val="00692590"/>
    <w:rsid w:val="0069518F"/>
    <w:rsid w:val="00696598"/>
    <w:rsid w:val="006A598F"/>
    <w:rsid w:val="006B7570"/>
    <w:rsid w:val="006B7759"/>
    <w:rsid w:val="006C2207"/>
    <w:rsid w:val="006C6126"/>
    <w:rsid w:val="006D2528"/>
    <w:rsid w:val="006E3DD4"/>
    <w:rsid w:val="006F022A"/>
    <w:rsid w:val="0070418F"/>
    <w:rsid w:val="00705557"/>
    <w:rsid w:val="0070565C"/>
    <w:rsid w:val="00713472"/>
    <w:rsid w:val="00714957"/>
    <w:rsid w:val="007243DF"/>
    <w:rsid w:val="00725B0C"/>
    <w:rsid w:val="007339EB"/>
    <w:rsid w:val="00734D20"/>
    <w:rsid w:val="00735E9E"/>
    <w:rsid w:val="0073775E"/>
    <w:rsid w:val="00740812"/>
    <w:rsid w:val="007435BB"/>
    <w:rsid w:val="0074734B"/>
    <w:rsid w:val="00752209"/>
    <w:rsid w:val="00756D16"/>
    <w:rsid w:val="0076072E"/>
    <w:rsid w:val="00761872"/>
    <w:rsid w:val="007713DE"/>
    <w:rsid w:val="0077259C"/>
    <w:rsid w:val="00781268"/>
    <w:rsid w:val="007812D1"/>
    <w:rsid w:val="007826A1"/>
    <w:rsid w:val="00784FE8"/>
    <w:rsid w:val="00790593"/>
    <w:rsid w:val="007938E0"/>
    <w:rsid w:val="007A7143"/>
    <w:rsid w:val="007B754E"/>
    <w:rsid w:val="007C1073"/>
    <w:rsid w:val="007C5595"/>
    <w:rsid w:val="007D69CB"/>
    <w:rsid w:val="007E0FED"/>
    <w:rsid w:val="007F10F2"/>
    <w:rsid w:val="007F191B"/>
    <w:rsid w:val="007F4DEF"/>
    <w:rsid w:val="00800A6B"/>
    <w:rsid w:val="00802E71"/>
    <w:rsid w:val="008121DC"/>
    <w:rsid w:val="00812BDC"/>
    <w:rsid w:val="00820783"/>
    <w:rsid w:val="008275E0"/>
    <w:rsid w:val="0083754A"/>
    <w:rsid w:val="00837BD3"/>
    <w:rsid w:val="008440FF"/>
    <w:rsid w:val="00860B73"/>
    <w:rsid w:val="00861016"/>
    <w:rsid w:val="00876712"/>
    <w:rsid w:val="00887966"/>
    <w:rsid w:val="008923AC"/>
    <w:rsid w:val="008A183C"/>
    <w:rsid w:val="008A3016"/>
    <w:rsid w:val="008B76F0"/>
    <w:rsid w:val="008B7CDD"/>
    <w:rsid w:val="008C4436"/>
    <w:rsid w:val="008C4BA0"/>
    <w:rsid w:val="008C4DC6"/>
    <w:rsid w:val="008C5BC4"/>
    <w:rsid w:val="008C5E05"/>
    <w:rsid w:val="008C7975"/>
    <w:rsid w:val="008D437D"/>
    <w:rsid w:val="008F2139"/>
    <w:rsid w:val="0090626B"/>
    <w:rsid w:val="00907845"/>
    <w:rsid w:val="00907C81"/>
    <w:rsid w:val="009163F5"/>
    <w:rsid w:val="00925EAF"/>
    <w:rsid w:val="009312C1"/>
    <w:rsid w:val="00945977"/>
    <w:rsid w:val="009503E9"/>
    <w:rsid w:val="00950D1B"/>
    <w:rsid w:val="0095195C"/>
    <w:rsid w:val="00956D54"/>
    <w:rsid w:val="00973723"/>
    <w:rsid w:val="00974466"/>
    <w:rsid w:val="00984E4F"/>
    <w:rsid w:val="00984FF3"/>
    <w:rsid w:val="00987E82"/>
    <w:rsid w:val="00994E5F"/>
    <w:rsid w:val="00995CAD"/>
    <w:rsid w:val="00996399"/>
    <w:rsid w:val="009B30DC"/>
    <w:rsid w:val="009B7858"/>
    <w:rsid w:val="009C26E3"/>
    <w:rsid w:val="009C29D8"/>
    <w:rsid w:val="009C45F2"/>
    <w:rsid w:val="009D1DA3"/>
    <w:rsid w:val="009D7C64"/>
    <w:rsid w:val="009F0E4A"/>
    <w:rsid w:val="009F65A7"/>
    <w:rsid w:val="00A018A7"/>
    <w:rsid w:val="00A07431"/>
    <w:rsid w:val="00A135A3"/>
    <w:rsid w:val="00A1370F"/>
    <w:rsid w:val="00A21C5F"/>
    <w:rsid w:val="00A23582"/>
    <w:rsid w:val="00A367CA"/>
    <w:rsid w:val="00A37258"/>
    <w:rsid w:val="00A374ED"/>
    <w:rsid w:val="00A471F3"/>
    <w:rsid w:val="00A542ED"/>
    <w:rsid w:val="00A5451F"/>
    <w:rsid w:val="00A5518D"/>
    <w:rsid w:val="00A563DB"/>
    <w:rsid w:val="00A56555"/>
    <w:rsid w:val="00A62880"/>
    <w:rsid w:val="00A63BFF"/>
    <w:rsid w:val="00A65FFD"/>
    <w:rsid w:val="00A70830"/>
    <w:rsid w:val="00A75D8B"/>
    <w:rsid w:val="00A77586"/>
    <w:rsid w:val="00A80A2E"/>
    <w:rsid w:val="00A82CB1"/>
    <w:rsid w:val="00A95478"/>
    <w:rsid w:val="00A96DB8"/>
    <w:rsid w:val="00AA0A6B"/>
    <w:rsid w:val="00AA20FF"/>
    <w:rsid w:val="00AA4A50"/>
    <w:rsid w:val="00AA4B00"/>
    <w:rsid w:val="00AB582F"/>
    <w:rsid w:val="00AC372D"/>
    <w:rsid w:val="00AC5FAE"/>
    <w:rsid w:val="00AD40E5"/>
    <w:rsid w:val="00AE0568"/>
    <w:rsid w:val="00AE13E4"/>
    <w:rsid w:val="00AE1D27"/>
    <w:rsid w:val="00AE7C0A"/>
    <w:rsid w:val="00AF01EB"/>
    <w:rsid w:val="00B000CF"/>
    <w:rsid w:val="00B0030E"/>
    <w:rsid w:val="00B00D83"/>
    <w:rsid w:val="00B11ACD"/>
    <w:rsid w:val="00B121D3"/>
    <w:rsid w:val="00B132AF"/>
    <w:rsid w:val="00B13D8F"/>
    <w:rsid w:val="00B15DEF"/>
    <w:rsid w:val="00B16C71"/>
    <w:rsid w:val="00B22DFE"/>
    <w:rsid w:val="00B23D66"/>
    <w:rsid w:val="00B323C0"/>
    <w:rsid w:val="00B41691"/>
    <w:rsid w:val="00B5088C"/>
    <w:rsid w:val="00B52362"/>
    <w:rsid w:val="00B543B6"/>
    <w:rsid w:val="00B643E5"/>
    <w:rsid w:val="00B65D0E"/>
    <w:rsid w:val="00B65DB6"/>
    <w:rsid w:val="00B71955"/>
    <w:rsid w:val="00B74395"/>
    <w:rsid w:val="00B74F25"/>
    <w:rsid w:val="00B825A0"/>
    <w:rsid w:val="00B85E33"/>
    <w:rsid w:val="00B95535"/>
    <w:rsid w:val="00B97550"/>
    <w:rsid w:val="00BA3582"/>
    <w:rsid w:val="00BB3CAB"/>
    <w:rsid w:val="00BB457D"/>
    <w:rsid w:val="00BB5455"/>
    <w:rsid w:val="00BB5E25"/>
    <w:rsid w:val="00BC3334"/>
    <w:rsid w:val="00BC36B9"/>
    <w:rsid w:val="00BC3860"/>
    <w:rsid w:val="00BC394D"/>
    <w:rsid w:val="00BC3E93"/>
    <w:rsid w:val="00BC6813"/>
    <w:rsid w:val="00BD34FF"/>
    <w:rsid w:val="00BF0CCF"/>
    <w:rsid w:val="00BF1675"/>
    <w:rsid w:val="00C05653"/>
    <w:rsid w:val="00C143DD"/>
    <w:rsid w:val="00C22492"/>
    <w:rsid w:val="00C231D4"/>
    <w:rsid w:val="00C236BC"/>
    <w:rsid w:val="00C23C8B"/>
    <w:rsid w:val="00C36108"/>
    <w:rsid w:val="00C365C5"/>
    <w:rsid w:val="00C47361"/>
    <w:rsid w:val="00C52DCE"/>
    <w:rsid w:val="00C540DE"/>
    <w:rsid w:val="00C71987"/>
    <w:rsid w:val="00C74F7B"/>
    <w:rsid w:val="00C819D9"/>
    <w:rsid w:val="00C87FB4"/>
    <w:rsid w:val="00C94255"/>
    <w:rsid w:val="00CA13DB"/>
    <w:rsid w:val="00CA28B2"/>
    <w:rsid w:val="00CA3626"/>
    <w:rsid w:val="00CB4D51"/>
    <w:rsid w:val="00CB58F6"/>
    <w:rsid w:val="00CC6523"/>
    <w:rsid w:val="00CD2EE3"/>
    <w:rsid w:val="00CE0DC2"/>
    <w:rsid w:val="00CE1515"/>
    <w:rsid w:val="00CE3176"/>
    <w:rsid w:val="00CE740D"/>
    <w:rsid w:val="00CE78DD"/>
    <w:rsid w:val="00CF36A7"/>
    <w:rsid w:val="00CF4E8B"/>
    <w:rsid w:val="00D0033D"/>
    <w:rsid w:val="00D03E57"/>
    <w:rsid w:val="00D04C3A"/>
    <w:rsid w:val="00D06469"/>
    <w:rsid w:val="00D0669B"/>
    <w:rsid w:val="00D15459"/>
    <w:rsid w:val="00D154B3"/>
    <w:rsid w:val="00D15EAC"/>
    <w:rsid w:val="00D16AC1"/>
    <w:rsid w:val="00D2482F"/>
    <w:rsid w:val="00D24C36"/>
    <w:rsid w:val="00D33C31"/>
    <w:rsid w:val="00D42855"/>
    <w:rsid w:val="00D476E7"/>
    <w:rsid w:val="00D562BC"/>
    <w:rsid w:val="00D563A1"/>
    <w:rsid w:val="00D602AC"/>
    <w:rsid w:val="00D61EDF"/>
    <w:rsid w:val="00D67F0C"/>
    <w:rsid w:val="00D71889"/>
    <w:rsid w:val="00D75A32"/>
    <w:rsid w:val="00D84FCE"/>
    <w:rsid w:val="00D9659F"/>
    <w:rsid w:val="00DA3B07"/>
    <w:rsid w:val="00DA5BB4"/>
    <w:rsid w:val="00DA6F15"/>
    <w:rsid w:val="00DB73A8"/>
    <w:rsid w:val="00DC1EB3"/>
    <w:rsid w:val="00DC7098"/>
    <w:rsid w:val="00DD2320"/>
    <w:rsid w:val="00DD2FE5"/>
    <w:rsid w:val="00DD6340"/>
    <w:rsid w:val="00DD7407"/>
    <w:rsid w:val="00DE2174"/>
    <w:rsid w:val="00DE280A"/>
    <w:rsid w:val="00DE5D70"/>
    <w:rsid w:val="00DE71AB"/>
    <w:rsid w:val="00DF248E"/>
    <w:rsid w:val="00DF3E62"/>
    <w:rsid w:val="00DF4162"/>
    <w:rsid w:val="00DF53E5"/>
    <w:rsid w:val="00E01843"/>
    <w:rsid w:val="00E020D0"/>
    <w:rsid w:val="00E02362"/>
    <w:rsid w:val="00E040AB"/>
    <w:rsid w:val="00E1337C"/>
    <w:rsid w:val="00E13AE2"/>
    <w:rsid w:val="00E15FA9"/>
    <w:rsid w:val="00E1706D"/>
    <w:rsid w:val="00E21806"/>
    <w:rsid w:val="00E318A4"/>
    <w:rsid w:val="00E37E05"/>
    <w:rsid w:val="00E42799"/>
    <w:rsid w:val="00E53524"/>
    <w:rsid w:val="00E53F0A"/>
    <w:rsid w:val="00E61352"/>
    <w:rsid w:val="00E76221"/>
    <w:rsid w:val="00E80462"/>
    <w:rsid w:val="00E82302"/>
    <w:rsid w:val="00E87580"/>
    <w:rsid w:val="00E92E1A"/>
    <w:rsid w:val="00EA5AEC"/>
    <w:rsid w:val="00EB29EC"/>
    <w:rsid w:val="00EB3176"/>
    <w:rsid w:val="00EB569E"/>
    <w:rsid w:val="00EC50B0"/>
    <w:rsid w:val="00ED3D50"/>
    <w:rsid w:val="00EF105E"/>
    <w:rsid w:val="00EF226E"/>
    <w:rsid w:val="00EF6A36"/>
    <w:rsid w:val="00F02C93"/>
    <w:rsid w:val="00F0640C"/>
    <w:rsid w:val="00F12E05"/>
    <w:rsid w:val="00F23D2A"/>
    <w:rsid w:val="00F3263C"/>
    <w:rsid w:val="00F355A8"/>
    <w:rsid w:val="00F363E6"/>
    <w:rsid w:val="00F43361"/>
    <w:rsid w:val="00F452A9"/>
    <w:rsid w:val="00F46C57"/>
    <w:rsid w:val="00F518CA"/>
    <w:rsid w:val="00F64534"/>
    <w:rsid w:val="00F67531"/>
    <w:rsid w:val="00F715B3"/>
    <w:rsid w:val="00F71820"/>
    <w:rsid w:val="00F73DBF"/>
    <w:rsid w:val="00F76E7B"/>
    <w:rsid w:val="00F7795D"/>
    <w:rsid w:val="00F81BD8"/>
    <w:rsid w:val="00F94D60"/>
    <w:rsid w:val="00FA3315"/>
    <w:rsid w:val="00FA3A8C"/>
    <w:rsid w:val="00FA4474"/>
    <w:rsid w:val="00FB056F"/>
    <w:rsid w:val="00FC45ED"/>
    <w:rsid w:val="00FD506E"/>
    <w:rsid w:val="00FD59F8"/>
    <w:rsid w:val="00FD64F5"/>
    <w:rsid w:val="00FE2594"/>
    <w:rsid w:val="00FE6837"/>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2938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 w:type="character" w:styleId="CommentReference">
    <w:name w:val="annotation reference"/>
    <w:uiPriority w:val="99"/>
    <w:semiHidden/>
    <w:unhideWhenUsed/>
    <w:rsid w:val="0068661B"/>
    <w:rPr>
      <w:sz w:val="16"/>
      <w:szCs w:val="16"/>
    </w:rPr>
  </w:style>
  <w:style w:type="paragraph" w:styleId="CommentText">
    <w:name w:val="annotation text"/>
    <w:basedOn w:val="Normal"/>
    <w:link w:val="CommentTextChar"/>
    <w:uiPriority w:val="99"/>
    <w:semiHidden/>
    <w:unhideWhenUsed/>
    <w:rsid w:val="0068661B"/>
    <w:rPr>
      <w:sz w:val="20"/>
      <w:szCs w:val="20"/>
      <w:lang w:val="x-none"/>
    </w:rPr>
  </w:style>
  <w:style w:type="character" w:customStyle="1" w:styleId="CommentTextChar">
    <w:name w:val="Comment Text Char"/>
    <w:link w:val="CommentText"/>
    <w:uiPriority w:val="99"/>
    <w:semiHidden/>
    <w:rsid w:val="0068661B"/>
    <w:rPr>
      <w:rFonts w:ascii="Times New Roman" w:eastAsia="SimSun" w:hAnsi="Times New Roman"/>
      <w:lang w:eastAsia="zh-CN"/>
    </w:rPr>
  </w:style>
  <w:style w:type="paragraph" w:customStyle="1" w:styleId="m8069426541482166039msolistparagraph">
    <w:name w:val="m_8069426541482166039msolistparagraph"/>
    <w:basedOn w:val="Normal"/>
    <w:rsid w:val="00D03E57"/>
    <w:pPr>
      <w:spacing w:before="100" w:beforeAutospacing="1" w:after="100" w:afterAutospacing="1"/>
    </w:pPr>
    <w:rPr>
      <w:rFonts w:eastAsia="Times New Roman"/>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 w:type="character" w:styleId="CommentReference">
    <w:name w:val="annotation reference"/>
    <w:uiPriority w:val="99"/>
    <w:semiHidden/>
    <w:unhideWhenUsed/>
    <w:rsid w:val="0068661B"/>
    <w:rPr>
      <w:sz w:val="16"/>
      <w:szCs w:val="16"/>
    </w:rPr>
  </w:style>
  <w:style w:type="paragraph" w:styleId="CommentText">
    <w:name w:val="annotation text"/>
    <w:basedOn w:val="Normal"/>
    <w:link w:val="CommentTextChar"/>
    <w:uiPriority w:val="99"/>
    <w:semiHidden/>
    <w:unhideWhenUsed/>
    <w:rsid w:val="0068661B"/>
    <w:rPr>
      <w:sz w:val="20"/>
      <w:szCs w:val="20"/>
      <w:lang w:val="x-none"/>
    </w:rPr>
  </w:style>
  <w:style w:type="character" w:customStyle="1" w:styleId="CommentTextChar">
    <w:name w:val="Comment Text Char"/>
    <w:link w:val="CommentText"/>
    <w:uiPriority w:val="99"/>
    <w:semiHidden/>
    <w:rsid w:val="0068661B"/>
    <w:rPr>
      <w:rFonts w:ascii="Times New Roman" w:eastAsia="SimSun" w:hAnsi="Times New Roman"/>
      <w:lang w:eastAsia="zh-CN"/>
    </w:rPr>
  </w:style>
  <w:style w:type="paragraph" w:customStyle="1" w:styleId="m8069426541482166039msolistparagraph">
    <w:name w:val="m_8069426541482166039msolistparagraph"/>
    <w:basedOn w:val="Normal"/>
    <w:rsid w:val="00D03E57"/>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7240">
      <w:bodyDiv w:val="1"/>
      <w:marLeft w:val="0"/>
      <w:marRight w:val="0"/>
      <w:marTop w:val="0"/>
      <w:marBottom w:val="0"/>
      <w:divBdr>
        <w:top w:val="none" w:sz="0" w:space="0" w:color="auto"/>
        <w:left w:val="none" w:sz="0" w:space="0" w:color="auto"/>
        <w:bottom w:val="none" w:sz="0" w:space="0" w:color="auto"/>
        <w:right w:val="none" w:sz="0" w:space="0" w:color="auto"/>
      </w:divBdr>
    </w:div>
    <w:div w:id="865604950">
      <w:bodyDiv w:val="1"/>
      <w:marLeft w:val="0"/>
      <w:marRight w:val="0"/>
      <w:marTop w:val="0"/>
      <w:marBottom w:val="0"/>
      <w:divBdr>
        <w:top w:val="none" w:sz="0" w:space="0" w:color="auto"/>
        <w:left w:val="none" w:sz="0" w:space="0" w:color="auto"/>
        <w:bottom w:val="none" w:sz="0" w:space="0" w:color="auto"/>
        <w:right w:val="none" w:sz="0" w:space="0" w:color="auto"/>
      </w:divBdr>
    </w:div>
    <w:div w:id="978269829">
      <w:bodyDiv w:val="1"/>
      <w:marLeft w:val="0"/>
      <w:marRight w:val="0"/>
      <w:marTop w:val="0"/>
      <w:marBottom w:val="0"/>
      <w:divBdr>
        <w:top w:val="none" w:sz="0" w:space="0" w:color="auto"/>
        <w:left w:val="none" w:sz="0" w:space="0" w:color="auto"/>
        <w:bottom w:val="none" w:sz="0" w:space="0" w:color="auto"/>
        <w:right w:val="none" w:sz="0" w:space="0" w:color="auto"/>
      </w:divBdr>
      <w:divsChild>
        <w:div w:id="435296623">
          <w:marLeft w:val="0"/>
          <w:marRight w:val="0"/>
          <w:marTop w:val="0"/>
          <w:marBottom w:val="0"/>
          <w:divBdr>
            <w:top w:val="none" w:sz="0" w:space="0" w:color="auto"/>
            <w:left w:val="none" w:sz="0" w:space="0" w:color="auto"/>
            <w:bottom w:val="none" w:sz="0" w:space="0" w:color="auto"/>
            <w:right w:val="none" w:sz="0" w:space="0" w:color="auto"/>
          </w:divBdr>
        </w:div>
        <w:div w:id="1420059545">
          <w:marLeft w:val="0"/>
          <w:marRight w:val="0"/>
          <w:marTop w:val="0"/>
          <w:marBottom w:val="0"/>
          <w:divBdr>
            <w:top w:val="none" w:sz="0" w:space="0" w:color="auto"/>
            <w:left w:val="none" w:sz="0" w:space="0" w:color="auto"/>
            <w:bottom w:val="none" w:sz="0" w:space="0" w:color="auto"/>
            <w:right w:val="none" w:sz="0" w:space="0" w:color="auto"/>
          </w:divBdr>
          <w:divsChild>
            <w:div w:id="2137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60091">
      <w:bodyDiv w:val="1"/>
      <w:marLeft w:val="0"/>
      <w:marRight w:val="0"/>
      <w:marTop w:val="0"/>
      <w:marBottom w:val="0"/>
      <w:divBdr>
        <w:top w:val="none" w:sz="0" w:space="0" w:color="auto"/>
        <w:left w:val="none" w:sz="0" w:space="0" w:color="auto"/>
        <w:bottom w:val="none" w:sz="0" w:space="0" w:color="auto"/>
        <w:right w:val="none" w:sz="0" w:space="0" w:color="auto"/>
      </w:divBdr>
    </w:div>
    <w:div w:id="1863322751">
      <w:bodyDiv w:val="1"/>
      <w:marLeft w:val="0"/>
      <w:marRight w:val="0"/>
      <w:marTop w:val="0"/>
      <w:marBottom w:val="0"/>
      <w:divBdr>
        <w:top w:val="none" w:sz="0" w:space="0" w:color="auto"/>
        <w:left w:val="none" w:sz="0" w:space="0" w:color="auto"/>
        <w:bottom w:val="none" w:sz="0" w:space="0" w:color="auto"/>
        <w:right w:val="none" w:sz="0" w:space="0" w:color="auto"/>
      </w:divBdr>
      <w:divsChild>
        <w:div w:id="175224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318736">
              <w:marLeft w:val="0"/>
              <w:marRight w:val="0"/>
              <w:marTop w:val="0"/>
              <w:marBottom w:val="0"/>
              <w:divBdr>
                <w:top w:val="none" w:sz="0" w:space="0" w:color="auto"/>
                <w:left w:val="none" w:sz="0" w:space="0" w:color="auto"/>
                <w:bottom w:val="none" w:sz="0" w:space="0" w:color="auto"/>
                <w:right w:val="none" w:sz="0" w:space="0" w:color="auto"/>
              </w:divBdr>
              <w:divsChild>
                <w:div w:id="985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4AD5-6926-2B4B-AE02-32552B3D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6</Pages>
  <Words>1657</Words>
  <Characters>9449</Characters>
  <Application>Microsoft Macintosh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cp:lastModifiedBy>Yulia Massenkoff</cp:lastModifiedBy>
  <cp:revision>27</cp:revision>
  <cp:lastPrinted>2017-12-25T09:02:00Z</cp:lastPrinted>
  <dcterms:created xsi:type="dcterms:W3CDTF">2018-01-06T05:11:00Z</dcterms:created>
  <dcterms:modified xsi:type="dcterms:W3CDTF">2018-01-07T12:10:00Z</dcterms:modified>
</cp:coreProperties>
</file>